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E5" w:rsidRDefault="002D4BE5" w:rsidP="00272E9B">
      <w:pPr>
        <w:jc w:val="center"/>
        <w:rPr>
          <w:sz w:val="10"/>
        </w:rPr>
      </w:pPr>
      <w:r w:rsidRPr="002736AD">
        <w:rPr>
          <w:noProof/>
          <w:color w:va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5pt;height:57pt;visibility:visible" filled="t">
            <v:imagedata r:id="rId7" o:title=""/>
          </v:shape>
        </w:pict>
      </w:r>
      <w:r>
        <w:rPr>
          <w:color w:val="FFFFFF"/>
        </w:rPr>
        <w:t xml:space="preserve">                              </w:t>
      </w:r>
    </w:p>
    <w:p w:rsidR="002D4BE5" w:rsidRPr="00D13F7A" w:rsidRDefault="002D4BE5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2D4BE5" w:rsidRPr="00D13F7A" w:rsidRDefault="002D4BE5" w:rsidP="00272E9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3F7A">
        <w:rPr>
          <w:rFonts w:ascii="Times New Roman" w:hAnsi="Times New Roman"/>
          <w:sz w:val="32"/>
          <w:szCs w:val="32"/>
        </w:rPr>
        <w:t xml:space="preserve">А д м и н и с т р а ц и и  С о б и н с к о г о  р а й о н а </w:t>
      </w:r>
    </w:p>
    <w:p w:rsidR="002D4BE5" w:rsidRDefault="002D4BE5" w:rsidP="007444FE">
      <w:pPr>
        <w:jc w:val="center"/>
        <w:rPr>
          <w:rFonts w:ascii="Times New Roman" w:hAnsi="Times New Roman"/>
          <w:sz w:val="28"/>
          <w:szCs w:val="28"/>
        </w:rPr>
      </w:pPr>
    </w:p>
    <w:p w:rsidR="002D4BE5" w:rsidRPr="00D13F7A" w:rsidRDefault="002D4BE5" w:rsidP="00744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D4BE5" w:rsidRPr="00511FAB" w:rsidRDefault="002D4BE5" w:rsidP="00272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0E69D3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E69D3">
        <w:rPr>
          <w:rFonts w:ascii="Times New Roman" w:hAnsi="Times New Roman"/>
          <w:sz w:val="28"/>
          <w:szCs w:val="28"/>
        </w:rPr>
        <w:t xml:space="preserve">                № </w:t>
      </w:r>
    </w:p>
    <w:p w:rsidR="002D4BE5" w:rsidRPr="00272E9B" w:rsidRDefault="002D4BE5" w:rsidP="00272E9B">
      <w:pPr>
        <w:rPr>
          <w:rFonts w:ascii="Times New Roman" w:hAnsi="Times New Roman"/>
          <w:sz w:val="28"/>
          <w:szCs w:val="28"/>
        </w:rPr>
      </w:pPr>
      <w:r w:rsidRPr="00272E9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</w:r>
      <w:r w:rsidRPr="00272E9B">
        <w:rPr>
          <w:rFonts w:ascii="Times New Roman" w:hAnsi="Times New Roman"/>
          <w:sz w:val="28"/>
          <w:szCs w:val="28"/>
        </w:rPr>
        <w:tab/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2D4BE5" w:rsidRPr="00A93254" w:rsidTr="003D385D">
        <w:tc>
          <w:tcPr>
            <w:tcW w:w="4819" w:type="dxa"/>
          </w:tcPr>
          <w:p w:rsidR="002D4BE5" w:rsidRPr="00A93254" w:rsidRDefault="002D4BE5" w:rsidP="00272E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69D3">
              <w:rPr>
                <w:rFonts w:ascii="Times New Roman" w:hAnsi="Times New Roman"/>
                <w:i/>
                <w:sz w:val="24"/>
                <w:szCs w:val="24"/>
              </w:rPr>
              <w:t>О внесении изменений в постановление от 19.11.2018 № 1021 «Об утверждении муниципальной программы «Развитие жилищно-коммунального хозяйства в Собинском районе»</w:t>
            </w:r>
          </w:p>
        </w:tc>
        <w:tc>
          <w:tcPr>
            <w:tcW w:w="4927" w:type="dxa"/>
          </w:tcPr>
          <w:p w:rsidR="002D4BE5" w:rsidRPr="00A93254" w:rsidRDefault="002D4BE5" w:rsidP="003D385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BE5" w:rsidRPr="00272E9B" w:rsidRDefault="002D4BE5" w:rsidP="00272E9B">
      <w:pPr>
        <w:ind w:firstLine="709"/>
        <w:rPr>
          <w:rFonts w:ascii="Times New Roman" w:hAnsi="Times New Roman"/>
          <w:sz w:val="28"/>
          <w:szCs w:val="28"/>
        </w:rPr>
      </w:pPr>
    </w:p>
    <w:p w:rsidR="002D4BE5" w:rsidRDefault="002D4BE5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 xml:space="preserve">В связи с уточнением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6F67FC">
        <w:rPr>
          <w:rFonts w:ascii="Times New Roman" w:hAnsi="Times New Roman"/>
          <w:sz w:val="28"/>
          <w:szCs w:val="28"/>
        </w:rPr>
        <w:t xml:space="preserve">мероприятий </w:t>
      </w:r>
      <w:r w:rsidRPr="000E69D3">
        <w:rPr>
          <w:rFonts w:ascii="Times New Roman" w:hAnsi="Times New Roman"/>
          <w:sz w:val="28"/>
          <w:szCs w:val="28"/>
        </w:rPr>
        <w:t>в рамках программы «Развитие жилищно-</w:t>
      </w:r>
      <w:r w:rsidRPr="006F67FC">
        <w:rPr>
          <w:rFonts w:ascii="Times New Roman" w:hAnsi="Times New Roman"/>
          <w:sz w:val="28"/>
          <w:szCs w:val="28"/>
        </w:rPr>
        <w:t xml:space="preserve">коммунального хозяйства в Собинском районе», руководствуясь статьей 34.2 Устава района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6F67FC">
        <w:rPr>
          <w:rFonts w:ascii="Times New Roman" w:hAnsi="Times New Roman"/>
          <w:sz w:val="28"/>
          <w:szCs w:val="28"/>
        </w:rPr>
        <w:t>постановляет:</w:t>
      </w:r>
    </w:p>
    <w:p w:rsidR="002D4BE5" w:rsidRPr="006F67FC" w:rsidRDefault="002D4BE5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6F67FC" w:rsidRDefault="002D4BE5" w:rsidP="006F67FC">
      <w:pPr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Fonts w:ascii="Times New Roman" w:hAnsi="Times New Roman"/>
          <w:sz w:val="28"/>
          <w:szCs w:val="28"/>
        </w:rPr>
        <w:t>1. Внести изменения в приложение  к постановлению админис</w:t>
      </w:r>
      <w:r>
        <w:rPr>
          <w:rFonts w:ascii="Times New Roman" w:hAnsi="Times New Roman"/>
          <w:sz w:val="28"/>
          <w:szCs w:val="28"/>
        </w:rPr>
        <w:t>трации района от 19</w:t>
      </w:r>
      <w:r w:rsidRPr="006F67F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6F67F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6F67F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021</w:t>
      </w:r>
      <w:r w:rsidRPr="006F67FC">
        <w:rPr>
          <w:rFonts w:ascii="Times New Roman" w:hAnsi="Times New Roman"/>
          <w:sz w:val="28"/>
          <w:szCs w:val="28"/>
        </w:rPr>
        <w:t xml:space="preserve"> </w:t>
      </w:r>
      <w:r w:rsidRPr="004E0D1D">
        <w:rPr>
          <w:rFonts w:ascii="Times New Roman" w:hAnsi="Times New Roman"/>
          <w:sz w:val="28"/>
          <w:szCs w:val="28"/>
        </w:rPr>
        <w:t>«Об утверждении муниципальной программы «Развитие жилищно-коммунального хозяйства в Собинском районе»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0D1D">
        <w:rPr>
          <w:rFonts w:ascii="Times New Roman" w:hAnsi="Times New Roman"/>
          <w:sz w:val="28"/>
          <w:szCs w:val="28"/>
        </w:rPr>
        <w:t>изложив</w:t>
      </w:r>
      <w:r w:rsidRPr="006F67FC">
        <w:rPr>
          <w:rFonts w:ascii="Times New Roman" w:hAnsi="Times New Roman"/>
          <w:sz w:val="28"/>
          <w:szCs w:val="28"/>
        </w:rPr>
        <w:t xml:space="preserve"> его в новой редакции, согласно приложению.  </w:t>
      </w:r>
    </w:p>
    <w:p w:rsidR="002D4BE5" w:rsidRPr="006F67FC" w:rsidRDefault="002D4BE5" w:rsidP="006F67FC">
      <w:pPr>
        <w:pStyle w:val="BodyText"/>
        <w:tabs>
          <w:tab w:val="left" w:pos="1129"/>
        </w:tabs>
        <w:ind w:firstLine="737"/>
        <w:jc w:val="both"/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</w:pPr>
      <w:r w:rsidRPr="006F67FC">
        <w:rPr>
          <w:rStyle w:val="10"/>
          <w:rFonts w:ascii="Times New Roman" w:hAnsi="Times New Roman"/>
          <w:b w:val="0"/>
          <w:color w:val="000000"/>
          <w:sz w:val="28"/>
          <w:szCs w:val="28"/>
          <w:u w:val="none"/>
        </w:rPr>
        <w:t>2. Контроль за исполнением настоящего постановления возложить на  первого заместителя главы администрации по экономике и развитию инфраструктуры.</w:t>
      </w:r>
    </w:p>
    <w:p w:rsidR="002D4BE5" w:rsidRPr="006F67FC" w:rsidRDefault="002D4BE5" w:rsidP="006F67FC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6F67FC">
        <w:rPr>
          <w:sz w:val="28"/>
          <w:szCs w:val="28"/>
        </w:rPr>
        <w:t>3. Настоящее постановление вступает в силу с момента официального опубликования в газете «Доверие» и подлежит размещению на сайте ОМС Собинского района.</w:t>
      </w:r>
    </w:p>
    <w:p w:rsidR="002D4BE5" w:rsidRPr="006F67FC" w:rsidRDefault="002D4BE5" w:rsidP="006F67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6F67FC" w:rsidRDefault="002D4BE5" w:rsidP="00B3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BE5" w:rsidRPr="006F67FC" w:rsidRDefault="002D4BE5" w:rsidP="00B312AF">
      <w:pPr>
        <w:tabs>
          <w:tab w:val="left" w:pos="9514"/>
        </w:tabs>
        <w:spacing w:after="0" w:line="240" w:lineRule="auto"/>
        <w:ind w:right="-874"/>
        <w:rPr>
          <w:rFonts w:ascii="Times New Roman" w:hAnsi="Times New Roman"/>
          <w:sz w:val="28"/>
          <w:szCs w:val="28"/>
        </w:rPr>
      </w:pPr>
      <w:r w:rsidRPr="006F67FC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А.В. Разов</w:t>
      </w:r>
    </w:p>
    <w:p w:rsidR="002D4BE5" w:rsidRPr="006F67FC" w:rsidRDefault="002D4BE5" w:rsidP="00272E9B">
      <w:pPr>
        <w:rPr>
          <w:rFonts w:ascii="Times New Roman" w:hAnsi="Times New Roman"/>
          <w:sz w:val="28"/>
          <w:szCs w:val="28"/>
        </w:rPr>
      </w:pPr>
    </w:p>
    <w:p w:rsidR="002D4BE5" w:rsidRDefault="002D4BE5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  <w:r w:rsidRPr="00FA6687">
        <w:rPr>
          <w:rFonts w:cs="Calibri"/>
        </w:rPr>
        <w:t xml:space="preserve">                                                                                                                                                          </w:t>
      </w:r>
    </w:p>
    <w:p w:rsidR="002D4BE5" w:rsidRDefault="002D4BE5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</w:t>
      </w:r>
      <w:r w:rsidRPr="00FA6687">
        <w:rPr>
          <w:rFonts w:cs="Calibri"/>
        </w:rPr>
        <w:t xml:space="preserve"> </w:t>
      </w:r>
    </w:p>
    <w:p w:rsidR="002D4BE5" w:rsidRDefault="002D4BE5" w:rsidP="00C173B9">
      <w:pPr>
        <w:tabs>
          <w:tab w:val="left" w:pos="7840"/>
        </w:tabs>
        <w:spacing w:after="0" w:line="240" w:lineRule="auto"/>
        <w:rPr>
          <w:rFonts w:cs="Calibri"/>
        </w:rPr>
      </w:pPr>
    </w:p>
    <w:p w:rsidR="002D4BE5" w:rsidRDefault="002D4BE5" w:rsidP="00C173B9">
      <w:pPr>
        <w:tabs>
          <w:tab w:val="left" w:pos="78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</w:t>
      </w:r>
    </w:p>
    <w:p w:rsidR="002D4BE5" w:rsidRPr="00C8695C" w:rsidRDefault="002D4BE5" w:rsidP="000E69D3">
      <w:pPr>
        <w:tabs>
          <w:tab w:val="left" w:pos="7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  </w:t>
      </w:r>
      <w:r w:rsidRPr="00FA6687">
        <w:rPr>
          <w:rFonts w:cs="Calibri"/>
        </w:rPr>
        <w:t xml:space="preserve">    </w:t>
      </w:r>
      <w:r w:rsidRPr="00C8695C">
        <w:rPr>
          <w:rFonts w:ascii="Times New Roman" w:hAnsi="Times New Roman"/>
          <w:sz w:val="28"/>
          <w:szCs w:val="28"/>
        </w:rPr>
        <w:t>Приложение</w:t>
      </w:r>
    </w:p>
    <w:p w:rsidR="002D4BE5" w:rsidRPr="00C8695C" w:rsidRDefault="002D4BE5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 постановлению</w:t>
      </w:r>
    </w:p>
    <w:p w:rsidR="002D4BE5" w:rsidRPr="00C8695C" w:rsidRDefault="002D4BE5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района</w:t>
      </w:r>
    </w:p>
    <w:p w:rsidR="002D4BE5" w:rsidRPr="00C8695C" w:rsidRDefault="002D4BE5" w:rsidP="00C173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695C">
        <w:rPr>
          <w:rFonts w:ascii="Times New Roman" w:hAnsi="Times New Roman"/>
          <w:sz w:val="28"/>
          <w:szCs w:val="28"/>
        </w:rPr>
        <w:t xml:space="preserve">   N </w:t>
      </w:r>
    </w:p>
    <w:p w:rsidR="002D4BE5" w:rsidRPr="00C8695C" w:rsidRDefault="002D4BE5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C17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2D4BE5" w:rsidRPr="00C8695C" w:rsidRDefault="002D4BE5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2D4BE5" w:rsidRPr="00C8695C" w:rsidRDefault="002D4BE5" w:rsidP="00B84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p w:rsidR="002D4BE5" w:rsidRPr="00C8695C" w:rsidRDefault="002D4BE5" w:rsidP="00C1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BE0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Паспорт</w:t>
      </w:r>
    </w:p>
    <w:p w:rsidR="002D4BE5" w:rsidRPr="00C8695C" w:rsidRDefault="002D4BE5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45"/>
        <w:gridCol w:w="7016"/>
      </w:tblGrid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C8695C">
              <w:rPr>
                <w:rFonts w:ascii="Times New Roman" w:hAnsi="Times New Roman"/>
                <w:sz w:val="28"/>
              </w:rPr>
              <w:t>«Развитие жилищно-коммунального хозяйства в Собинском районе»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8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статья 179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Бюджетного кодекса РФ;</w:t>
            </w:r>
          </w:p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Федеральный </w:t>
            </w:r>
            <w:hyperlink r:id="rId9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закон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от 06.10.2003 N 131-ФЗ «Об общих принципах организации местного самоуправления в Российской Федерации»;</w:t>
            </w:r>
          </w:p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0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района»;</w:t>
            </w:r>
          </w:p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hyperlink r:id="rId11">
              <w:r w:rsidRPr="00C8695C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постановление</w:t>
              </w:r>
            </w:hyperlink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администрации Владимирской области от 10.05.2017 N 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8695C">
              <w:rPr>
                <w:rFonts w:ascii="Times New Roman" w:hAnsi="Times New Roman"/>
                <w:sz w:val="28"/>
                <w:szCs w:val="28"/>
              </w:rPr>
              <w:softHyphen/>
              <w:t>– подпрограмма "Чистая вода"</w:t>
            </w:r>
          </w:p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подпрограмма «Модернизация объектов коммунальной инфраструктуры»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жилищно-коммунального комплекса и строительства Собинского района (далее МКУ «Управление ЖКК и строительства»)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МКУ «Управление ЖКК и строительства»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Администрация Собинского района, организации коммунального комплекса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A93254" w:rsidRDefault="002D4BE5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      </w:r>
          </w:p>
          <w:p w:rsidR="002D4BE5" w:rsidRPr="00A93254" w:rsidRDefault="002D4BE5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доведение качества очистки сточных вод до нормативных значений;</w:t>
            </w:r>
          </w:p>
          <w:p w:rsidR="002D4BE5" w:rsidRPr="00A93254" w:rsidRDefault="002D4BE5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      </w:r>
          </w:p>
          <w:p w:rsidR="002D4BE5" w:rsidRPr="00C8695C" w:rsidRDefault="002D4BE5" w:rsidP="000F4E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A93254" w:rsidRDefault="002D4BE5" w:rsidP="00D3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надежности коммунальных систем за счет нового строительства и реконструкции действующих объектов;</w:t>
            </w:r>
          </w:p>
          <w:p w:rsidR="002D4BE5" w:rsidRPr="00C8695C" w:rsidRDefault="002D4BE5" w:rsidP="00D35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 xml:space="preserve"> – модернизация систем (объектов) коммунальной инфраструктуры.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протяжённость  построенных, реконструированных водопроводных, канализационных сетей;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уровень износа объектов коммунальной инфраструктуры;</w:t>
            </w:r>
          </w:p>
          <w:p w:rsidR="002D4BE5" w:rsidRPr="00C8695C" w:rsidRDefault="002D4BE5" w:rsidP="007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доля инженерных сетей, нуждающихся в замене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0F4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2019 - 2026 годы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областного, районного бюджетов, внебюджетных источников.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–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4 424,6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местный бюджет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4 424,6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11 687,6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5 587,0 тыс. руб.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7 150,00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2 000,0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2 000,0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2 000,0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2 000,0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2 000,0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 –   0 тыс. руб.,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 – 0  тыс. руб.,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0 </w:t>
            </w:r>
          </w:p>
          <w:p w:rsidR="002D4BE5" w:rsidRPr="00C8695C" w:rsidRDefault="002D4BE5" w:rsidP="00837E6B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0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0 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0 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2025 году –     0</w:t>
            </w:r>
          </w:p>
          <w:p w:rsidR="002D4BE5" w:rsidRPr="00C8695C" w:rsidRDefault="002D4BE5" w:rsidP="00207FDA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2026 году –     0 </w:t>
            </w: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достигнуть следующих результатов:</w:t>
            </w:r>
          </w:p>
          <w:p w:rsidR="002D4BE5" w:rsidRPr="00C8695C" w:rsidRDefault="002D4BE5" w:rsidP="00A17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2D4BE5" w:rsidRPr="00C8695C" w:rsidRDefault="002D4BE5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2D4BE5" w:rsidRPr="00C8695C" w:rsidRDefault="002D4BE5" w:rsidP="00A17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BE5" w:rsidRPr="00A93254" w:rsidTr="000F4E7A">
        <w:trPr>
          <w:trHeight w:val="1"/>
        </w:trPr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D4BE5" w:rsidRPr="00C8695C" w:rsidRDefault="002D4BE5" w:rsidP="00837E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по  экономике и развитию инфраструктуры</w:t>
            </w:r>
            <w:r w:rsidRPr="00A93254">
              <w:rPr>
                <w:szCs w:val="28"/>
              </w:rPr>
              <w:t xml:space="preserve">            </w:t>
            </w:r>
          </w:p>
        </w:tc>
      </w:tr>
    </w:tbl>
    <w:p w:rsidR="002D4BE5" w:rsidRPr="00C8695C" w:rsidRDefault="002D4BE5" w:rsidP="00BE0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1448D1">
      <w:pPr>
        <w:jc w:val="center"/>
        <w:rPr>
          <w:b/>
          <w:sz w:val="28"/>
          <w:szCs w:val="28"/>
        </w:rPr>
      </w:pPr>
    </w:p>
    <w:p w:rsidR="002D4BE5" w:rsidRPr="00C8695C" w:rsidRDefault="002D4BE5" w:rsidP="00EB7710">
      <w:pPr>
        <w:pStyle w:val="ConsPlusNonformat"/>
        <w:widowControl/>
        <w:numPr>
          <w:ilvl w:val="0"/>
          <w:numId w:val="17"/>
        </w:numPr>
        <w:spacing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2D4BE5" w:rsidRPr="00C8695C" w:rsidRDefault="002D4BE5" w:rsidP="00EB7710">
      <w:pPr>
        <w:pStyle w:val="ConsPlusNonformat"/>
        <w:widowControl/>
        <w:spacing w:line="250" w:lineRule="auto"/>
        <w:ind w:left="720"/>
        <w:rPr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                         направлена муниципальная программа</w:t>
      </w:r>
    </w:p>
    <w:p w:rsidR="002D4BE5" w:rsidRPr="00C8695C" w:rsidRDefault="002D4BE5" w:rsidP="001448D1">
      <w:pPr>
        <w:autoSpaceDE w:val="0"/>
        <w:autoSpaceDN w:val="0"/>
        <w:adjustRightInd w:val="0"/>
        <w:spacing w:line="360" w:lineRule="auto"/>
        <w:outlineLvl w:val="1"/>
        <w:rPr>
          <w:b/>
          <w:sz w:val="28"/>
          <w:szCs w:val="28"/>
        </w:rPr>
      </w:pPr>
    </w:p>
    <w:p w:rsidR="002D4BE5" w:rsidRPr="00C8695C" w:rsidRDefault="002D4BE5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Муниципальная программа  разработана в соответствии с </w:t>
      </w:r>
      <w:hyperlink r:id="rId12">
        <w:r w:rsidRPr="00C8695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C8695C">
        <w:rPr>
          <w:rFonts w:ascii="Times New Roman" w:hAnsi="Times New Roman"/>
          <w:sz w:val="28"/>
          <w:szCs w:val="28"/>
        </w:rPr>
        <w:t>м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2D4BE5" w:rsidRPr="00C8695C" w:rsidRDefault="002D4BE5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Разработка и реализация программы необходима в целях приведения коммунальной инфраструктуры в соответствии со стандартами качества предоставляемых коммунальных услуг.</w:t>
      </w:r>
    </w:p>
    <w:p w:rsidR="002D4BE5" w:rsidRPr="00C8695C" w:rsidRDefault="002D4BE5" w:rsidP="0004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целях обеспечения стабильности и качества предоставления услуг по теплоснабжению, водоснабжению, водоотведению, а также для развития коммунального хозяйства в Собинском районе можно выделить ряд вопросов, требующих незамедлительного решения: существенный износ объектов теплоснабжения, включая котельные и тепловые сети, объектов водопроводно-канализационного хозяйства, отсутствие в ряде сельских населённых пунктов сооружений для очистки и обеззараживания питьевой воды до требуемых нормативов, технологическая сложность в осуществлении подготовки и подачи воды соответствующего качества жителям населённых пунктов Собинского района, несоответствие проб воды источников водоснабжения требуемым нормативам, отсутствие в поселениях производственных баз и квалифицированных специалистов для производства работ по эксплуатации и модернизации объектов коммунального  хозяйства. </w:t>
      </w:r>
    </w:p>
    <w:p w:rsidR="002D4BE5" w:rsidRPr="00C8695C" w:rsidRDefault="002D4BE5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Необходимость разработки муниципальной программы обусловлена снижающимся качеством предоставляемым потребителям коммунальных услуг, неэффективным использованием природных ресурсов, загрязнением окружающей среды. На основании анализа результатов деятельности в области коммунального хозяйства необходимо отметить, что практически во всех крупных сельских населенных пунктах объекты коммунальной сферы требуют реконструкции или капитального ремонта.</w:t>
      </w:r>
    </w:p>
    <w:p w:rsidR="002D4BE5" w:rsidRPr="00C8695C" w:rsidRDefault="002D4BE5" w:rsidP="00042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целей и решения задач муниципальной программы предусмотрена реализация следующих подпрограмм:</w:t>
      </w:r>
    </w:p>
    <w:p w:rsidR="002D4BE5" w:rsidRPr="00C8695C" w:rsidRDefault="002D4BE5" w:rsidP="00042C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«Чистая вода»;</w:t>
      </w:r>
    </w:p>
    <w:p w:rsidR="002D4BE5" w:rsidRPr="00C8695C" w:rsidRDefault="002D4BE5" w:rsidP="00042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 «Модернизация объектов коммунальной инфраструктуры».</w:t>
      </w:r>
    </w:p>
    <w:p w:rsidR="002D4BE5" w:rsidRPr="00C8695C" w:rsidRDefault="002D4BE5" w:rsidP="001448D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D4BE5" w:rsidRPr="00C8695C" w:rsidRDefault="002D4BE5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муниципальной программы</w:t>
      </w:r>
    </w:p>
    <w:p w:rsidR="002D4BE5" w:rsidRPr="00C8695C" w:rsidRDefault="002D4BE5" w:rsidP="001448D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2D4BE5" w:rsidRPr="00C8695C" w:rsidRDefault="002D4BE5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потребителей Собинского района питьевой водой, соответствующей требованиям безопасности и безвредности, установленными санитарно-эпидемиологическими правилами и нормами;</w:t>
      </w:r>
    </w:p>
    <w:p w:rsidR="002D4BE5" w:rsidRPr="00C8695C" w:rsidRDefault="002D4BE5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доведение качества очистки сточных вод до нормативных значений;</w:t>
      </w:r>
    </w:p>
    <w:p w:rsidR="002D4BE5" w:rsidRPr="00C8695C" w:rsidRDefault="002D4BE5" w:rsidP="003C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Собинского района Владимирской области;</w:t>
      </w:r>
    </w:p>
    <w:p w:rsidR="002D4BE5" w:rsidRPr="00C8695C" w:rsidRDefault="002D4BE5" w:rsidP="003C084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улучшение уровня жизни населения за счет строительства и реконструкции систем теплоснабжения, водоснабжения, водоотведения и очистки сточных вод.</w:t>
      </w:r>
    </w:p>
    <w:p w:rsidR="002D4BE5" w:rsidRPr="00C8695C" w:rsidRDefault="002D4BE5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D4BE5" w:rsidRPr="00C8695C" w:rsidRDefault="002D4BE5" w:rsidP="001448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обновление основных средств коммунального хозяйства в области теплоснабжения, водоснабжения, водоотведения и очистки сточных вод, обеспечение необходимой технологической надёжности коммунальных систем за счёт нового строительства, реконструкции действующих объектов.</w:t>
      </w:r>
    </w:p>
    <w:p w:rsidR="002D4BE5" w:rsidRPr="00C8695C" w:rsidRDefault="002D4BE5" w:rsidP="00CC3C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– модернизация систем (объектов) коммунальной инфраструктуры.</w:t>
      </w:r>
    </w:p>
    <w:p w:rsidR="002D4BE5" w:rsidRPr="00C8695C" w:rsidRDefault="002D4BE5" w:rsidP="00BC5F6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Значения целевых индикаторов государственной программы представлены в приложении № 1 к муниципальной программе.</w:t>
      </w:r>
    </w:p>
    <w:p w:rsidR="002D4BE5" w:rsidRPr="00C8695C" w:rsidRDefault="002D4BE5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Сроки и этапы реализации муниципальной программы</w:t>
      </w:r>
    </w:p>
    <w:p w:rsidR="002D4BE5" w:rsidRPr="00C8695C" w:rsidRDefault="002D4BE5" w:rsidP="001448D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Срок реализации программы – 2019-2026 годы. Организация выполнения программы не требует выделения отдельных её этапов.</w:t>
      </w:r>
    </w:p>
    <w:p w:rsidR="002D4BE5" w:rsidRPr="00C8695C" w:rsidRDefault="002D4BE5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2D4BE5" w:rsidRPr="00C8695C" w:rsidRDefault="002D4BE5" w:rsidP="001448D1">
      <w:pPr>
        <w:pStyle w:val="ConsPlusCell"/>
        <w:ind w:firstLine="709"/>
        <w:jc w:val="both"/>
        <w:rPr>
          <w:sz w:val="28"/>
          <w:szCs w:val="28"/>
        </w:rPr>
      </w:pPr>
    </w:p>
    <w:p w:rsidR="002D4BE5" w:rsidRPr="00C8695C" w:rsidRDefault="002D4BE5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муниципальной программы</w:t>
      </w:r>
    </w:p>
    <w:p w:rsidR="002D4BE5" w:rsidRPr="00C8695C" w:rsidRDefault="002D4BE5" w:rsidP="001448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программы представлена в приложении № 2 к муниципальной программе.</w:t>
      </w:r>
    </w:p>
    <w:p w:rsidR="002D4BE5" w:rsidRPr="00C8695C" w:rsidRDefault="002D4BE5" w:rsidP="001448D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D4BE5" w:rsidRPr="00C8695C" w:rsidRDefault="002D4BE5" w:rsidP="00DE3D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Ресурсное обеспечение программы представлено в приложении № 3 к муниципальной программе.</w:t>
      </w:r>
    </w:p>
    <w:p w:rsidR="002D4BE5" w:rsidRPr="00C8695C" w:rsidRDefault="002D4BE5" w:rsidP="00E535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 xml:space="preserve">6. План реализации муниципальной программы </w:t>
      </w:r>
    </w:p>
    <w:p w:rsidR="002D4BE5" w:rsidRPr="00C8695C" w:rsidRDefault="002D4BE5" w:rsidP="00E53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4F6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программы представлен в приложении № 4 к муниципальной программе.</w:t>
      </w:r>
    </w:p>
    <w:p w:rsidR="002D4BE5" w:rsidRPr="00C8695C" w:rsidRDefault="002D4BE5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5952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Программы</w:t>
      </w:r>
    </w:p>
    <w:p w:rsidR="002D4BE5" w:rsidRPr="00C8695C" w:rsidRDefault="002D4BE5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2D4BE5" w:rsidRPr="00C8695C" w:rsidRDefault="002D4BE5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Программы будет оказывать существенное влияние ряд рисков, которые имеют долгосрочный характер, а степень их относительной важности будет зависеть от текущего состояния экономики, которым невозможно управлять в рамках реализации программы.</w:t>
      </w:r>
    </w:p>
    <w:p w:rsidR="002D4BE5" w:rsidRPr="00C8695C" w:rsidRDefault="002D4BE5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2D4BE5" w:rsidRPr="00C8695C" w:rsidRDefault="002D4BE5" w:rsidP="0059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D4BE5" w:rsidRPr="00C8695C" w:rsidRDefault="002D4BE5" w:rsidP="005952F4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2D4BE5" w:rsidRPr="00C8695C" w:rsidRDefault="002D4BE5" w:rsidP="001448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2D4BE5" w:rsidRPr="00C8695C" w:rsidRDefault="002D4BE5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C34E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2D4BE5" w:rsidRPr="00C8695C" w:rsidRDefault="002D4BE5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мероприятий программы позволит достигнуть следующих результатов:</w:t>
      </w:r>
    </w:p>
    <w:p w:rsidR="002D4BE5" w:rsidRPr="00C8695C" w:rsidRDefault="002D4BE5" w:rsidP="00A17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снижение уровня износа объектов коммунальной инфраструктуры (ежегодно на 0,5%)  до 61,0%;</w:t>
      </w:r>
    </w:p>
    <w:p w:rsidR="002D4BE5" w:rsidRPr="00C8695C" w:rsidRDefault="002D4BE5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водопроводных и канализационных сетей, нуждающихся в замене от общей протяженности сетей (ежегодно на 1%) до 15,5%;</w:t>
      </w:r>
    </w:p>
    <w:p w:rsidR="002D4BE5" w:rsidRPr="00C8695C" w:rsidRDefault="002D4BE5" w:rsidP="00A17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сокращение доли ветхих тепловых сетей, нуждающихся в замене от общей протяженности тепловых сетей, (ежегодно на 1,5%)) до 15,3%.</w:t>
      </w:r>
    </w:p>
    <w:p w:rsidR="002D4BE5" w:rsidRPr="00C8695C" w:rsidRDefault="002D4BE5" w:rsidP="000F6B66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Достижение результатов будет иметь следующие социально-экономические последствия:</w:t>
      </w: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>– повышение качества жизни населения, проживающего в сельских населённых пунктах;</w:t>
      </w: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снижение потерь тепловой энергии, водных ресурсов в процессе их производства и транспортировки, снижение уровня эксплуатационных расходов организаций, осуществляющих предоставление услуг  теплоснабжения, водоснабжения, водоотведения и очистки сточных вод на территориях муниципальных образований сельских поселений Собинского района; </w:t>
      </w: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обеспечение стабильными и качественными коммунальными услугами населения, проживающего в селе; </w:t>
      </w: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95C">
        <w:rPr>
          <w:rFonts w:ascii="Times New Roman" w:hAnsi="Times New Roman"/>
          <w:color w:val="000000"/>
          <w:sz w:val="28"/>
          <w:szCs w:val="28"/>
        </w:rPr>
        <w:t xml:space="preserve">– улучшение экологической ситуации на территории Собинского района; </w:t>
      </w:r>
    </w:p>
    <w:p w:rsidR="002D4BE5" w:rsidRPr="00C8695C" w:rsidRDefault="002D4BE5" w:rsidP="000F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обеспечение технологической надёжности работы систем жилищно-коммунального хозяйства.</w:t>
      </w:r>
    </w:p>
    <w:p w:rsidR="002D4BE5" w:rsidRPr="00C8695C" w:rsidRDefault="002D4BE5" w:rsidP="000F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1448D1">
      <w:pPr>
        <w:autoSpaceDE w:val="0"/>
        <w:autoSpaceDN w:val="0"/>
        <w:adjustRightInd w:val="0"/>
        <w:ind w:left="75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Организация управления программой</w:t>
      </w:r>
    </w:p>
    <w:p w:rsidR="002D4BE5" w:rsidRPr="00C8695C" w:rsidRDefault="002D4BE5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муниципальной 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3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2D4BE5" w:rsidRPr="00C8695C" w:rsidRDefault="002D4BE5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2D4BE5" w:rsidRPr="00C8695C" w:rsidRDefault="002D4BE5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2D4BE5" w:rsidRPr="00C8695C" w:rsidRDefault="002D4BE5" w:rsidP="00172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программой.</w:t>
      </w:r>
    </w:p>
    <w:p w:rsidR="002D4BE5" w:rsidRPr="00C8695C" w:rsidRDefault="002D4BE5" w:rsidP="001448D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2D4BE5" w:rsidRPr="00C8695C" w:rsidRDefault="002D4BE5" w:rsidP="000A52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«Чистая вода»</w:t>
      </w:r>
    </w:p>
    <w:p w:rsidR="002D4BE5" w:rsidRPr="00C8695C" w:rsidRDefault="002D4BE5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2D4BE5" w:rsidRPr="00C8695C" w:rsidRDefault="002D4BE5" w:rsidP="000A5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2410"/>
        <w:gridCol w:w="7088"/>
      </w:tblGrid>
      <w:tr w:rsidR="002D4BE5" w:rsidRPr="00A93254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0A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«Чистая вода» (далее  –Подпрограмма)          </w:t>
            </w:r>
          </w:p>
        </w:tc>
      </w:tr>
      <w:tr w:rsidR="002D4BE5" w:rsidRPr="00A93254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4" w:history="1">
              <w:r w:rsidRPr="00A93254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в    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Российской Федерации»;                                   </w:t>
            </w:r>
          </w:p>
          <w:p w:rsidR="002D4BE5" w:rsidRPr="00A93254" w:rsidRDefault="002D4BE5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5" w:history="1">
              <w:r w:rsidRPr="00A93254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</w:t>
            </w:r>
          </w:p>
          <w:p w:rsidR="002D4BE5" w:rsidRPr="00A93254" w:rsidRDefault="002D4BE5" w:rsidP="009C4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2D4BE5" w:rsidRPr="00A93254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2D4BE5" w:rsidRPr="00A93254" w:rsidTr="00A36860">
        <w:trPr>
          <w:trHeight w:val="24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питьевой водой,  водоотведением и очисткой сточных вод в соответствии с соответствующими  требованиями безопасности и безвредности, установленным  санитарно-эпидемиологическими правилами 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за счёт строительства и реконструкции систем водоснабжения, водоотведения и очистки сточных вод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BE5" w:rsidRPr="00A93254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обновление основных средств, обеспечение необходимой технологической надёжности систем питьевого и хозяйственно-бытового  водоснабжения за счёт строительства и реконструкции систем водоснабжения, водоотведения и очистки сточных вод;</w:t>
            </w:r>
          </w:p>
          <w:p w:rsidR="002D4BE5" w:rsidRPr="00A93254" w:rsidRDefault="002D4BE5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водоснабжения, водоотведения и очистки сточных вод сельских населённых пунктов Собинского района за счёт строительства новых и реконструкции действующих систем </w:t>
            </w: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2D4BE5" w:rsidRPr="00A93254" w:rsidRDefault="002D4BE5" w:rsidP="00D20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2D4BE5" w:rsidRPr="00A93254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>– п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ротяжённость  построенных, реконструированных водопроводных, канализационных сетей</w:t>
            </w:r>
          </w:p>
          <w:p w:rsidR="002D4BE5" w:rsidRPr="00A93254" w:rsidRDefault="002D4BE5" w:rsidP="00C23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BE5" w:rsidRPr="00A93254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2D4BE5" w:rsidRPr="00A93254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13 137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 тыс. руб., </w:t>
            </w:r>
          </w:p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 6 500,0 тыс. руб., </w:t>
            </w:r>
          </w:p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2 537,0 тыс. руб.,</w:t>
            </w:r>
          </w:p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4 100,0 тыс. руб., </w:t>
            </w:r>
          </w:p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   0 тыс. руб., </w:t>
            </w:r>
          </w:p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   0 тыс. руб., </w:t>
            </w:r>
          </w:p>
          <w:p w:rsidR="002D4BE5" w:rsidRPr="00C8695C" w:rsidRDefault="002D4BE5" w:rsidP="00FA374D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   0 тыс. руб.,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   0 тыс. руб.,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   0 тыс. руб.</w:t>
            </w:r>
          </w:p>
        </w:tc>
      </w:tr>
      <w:tr w:rsidR="002D4BE5" w:rsidRPr="00A93254" w:rsidTr="00A36860">
        <w:trPr>
          <w:gridBefore w:val="1"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C8695C" w:rsidRDefault="002D4BE5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2D4BE5" w:rsidRPr="00C8695C" w:rsidRDefault="002D4BE5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2D4BE5" w:rsidRPr="00C8695C" w:rsidRDefault="002D4BE5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2D4BE5" w:rsidRPr="00A93254" w:rsidRDefault="002D4BE5" w:rsidP="00FA3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4BE5" w:rsidRPr="00C8695C" w:rsidRDefault="002D4BE5" w:rsidP="00FA3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BE5" w:rsidRPr="00C8695C" w:rsidRDefault="002D4BE5" w:rsidP="001448D1">
      <w:pPr>
        <w:pStyle w:val="ConsPlusNonformat"/>
        <w:widowControl/>
        <w:spacing w:line="250" w:lineRule="auto"/>
        <w:rPr>
          <w:sz w:val="28"/>
          <w:szCs w:val="28"/>
        </w:rPr>
      </w:pPr>
    </w:p>
    <w:p w:rsidR="002D4BE5" w:rsidRPr="00C8695C" w:rsidRDefault="002D4BE5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1. Введение. Характеристика проблем,</w:t>
      </w:r>
    </w:p>
    <w:p w:rsidR="002D4BE5" w:rsidRPr="00C8695C" w:rsidRDefault="002D4BE5" w:rsidP="004B23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 решение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2D4BE5" w:rsidRPr="00C8695C" w:rsidRDefault="002D4BE5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разработке подпрограммы использованы статистические данные по использованию воды населением, показатели качества воды за 2017 год.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В 2017 году на территории сельских поселений Собинского района насчитывалось 55 источников централизованного водоснабжения с водозабором из подземных источников. 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питьевой воды, подаваемой населению, зависит от источника водоснабжения и состояния зон санитарной охраны.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Неудовлетворительное качество водопроводной питьевой воды по санитарно-химическим показателям характерно для Собинского района, где для целей централизованного питьевого водоснабжения используются в основном подземные источники с природным высоким содержанием минерализации и жёсткости.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Доля сельского населения Собинского района, обеспеченного холодным централизованным водоснабжением в 2017 году составляла 69,3%, водоотведением 43,1% от общей численности  сельского населения.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целях обеспечения стабильности и качества предоставления услуг по водоснабжению, а также развития водоканализационного хозяйства в Собинском районе можно выделить ряд вопросов, требующих незамедлительного решения: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существенный износ основных средств водопроводного и канализационного хозяйства, в том числе сетей;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ряде сёл сооружений для очистки и обеззараживания питьевой воды до требуемых нормативов;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дефицит питьевой воды в отдельных населённых пунктах;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технологическая сложность в осуществлении подготовки и подачи воды соответствующего качества жителям ряда населённых пунктов Собинского района;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несоответствие проб воды источников водоснабжения требуемым нормативам;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отсутствие в поселениях производственных баз и квалифицированных специалистов для производства работ по эксплуатации и модернизации объектов водопроводного хозяйства.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Необходимо отметить факторы, влияющие на показатели качества воды: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исключительно плохое состояние сооружений водоснабжения и водоотведения в ряде населённых пунктов Собинского района, степень износа которых составляет более 70 процентов;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увеличение числа аварий на водопроводных сетях вследствие их морального и физического износа;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неисполнение мероприятий по промывке и обеззараживанию сетей водоснабжения после ликвидации аварийных ситуаций;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применение устаревших и малоэффективных методов очистки и подготовки воды;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несоблюдение мероприятий по содержанию санитарно-защитных зон источников питьевого и хозяйственно-бытового водоснабжения;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невыполнение мероприятий по ликвидационному тампонажу бездействующих, не пригодных для дальнейшей эксплуатации скважин;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Все эти причины ведут к ухудшению качества воды и могут оказывать негативное влияние на состояние здоровья человека.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предусматривает: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улучшение состояния санитарно-защитных зон источников питьевого и хозяйственно-бытового водоснабжения;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проведение строительства, реконструкции, модернизации и ремонта объектов водоснабжения, водоотведения, восстановление дебита водозаборных скважин, направленных на обеспечение надёжности их работы;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внедрение новых технологий очистки (доочистки) питьевой воды.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Одной из приоритетных задач является проведение мероприятий по улучшению состояния поверхностных и подземных вод, в том числе источников питьевого и хозяйственно-бытового водоснабжения.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Протяжённость сетей систем водоснабжения сельских населённых пунктов Собинского района составляет 116,45 км, из них 27,5 км (23,6 процента) нуждаются в замене. Протяжённость сетей систем водоотведения сельских населённых пунктов Собинского района составляет 47,38 км, из них 10,93 км (23,1 процента) нуждаются в замене.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Высокий износ сетей является одной из причин высоких потерь воды, износ сетей канализации приводит  к загрязнению окружающей среды.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гарантированного обеспечения надёжной работы водохозяйственного комплекса при ухудшении качества воды в источниках питьевого и хозяйственно-бытового водоснабжения Собинского района, ужесточении нормативов качества питьевой воды с учётом перспективного развития  и её инфраструктуры необходимо решение следующих важных задач: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качества питьевой воды;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надёжности трубопроводов и сокращение всех видов неучтённых расходов воды, которые в настоящее время составляют более 12,0 процентов от общего объёма воды, поданной в сеть. Снижение уровня неучтённых расходов воды требует разработки и реализации крупномасштабных мероприятий по обеспечению надёжности трубопроводов;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обеспечение санитарной надёжности и высокого качества питьевой воды при её транспортировке по разводящей водопроводной сети в условиях значительного износа трубопроводов;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повышение надёжности энергоснабжения водного сектора, обеспечение оптимального энергосберегающего режима работы системы водоснабжения.</w:t>
      </w:r>
    </w:p>
    <w:p w:rsidR="002D4BE5" w:rsidRPr="00C8695C" w:rsidRDefault="002D4BE5" w:rsidP="00C44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Подпрограммой предусмотрено значительное повышение качества коммунального обслуживания, эффективности и надёжности работы систем водоснабжения и водоотведения по обеспечению сельского населения Собинского района питьевой водой нормативного качества и в достаточном количестве, услугами водоотведения, а также улучшение на данной основе качества жизни населения района.</w:t>
      </w:r>
    </w:p>
    <w:p w:rsidR="002D4BE5" w:rsidRPr="00C8695C" w:rsidRDefault="002D4BE5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2D4BE5" w:rsidRPr="00C8695C" w:rsidRDefault="002D4BE5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(водоснабжение, водоотведение).</w:t>
      </w: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обновление основных средств водопроводного и канализационного хозяйства, обеспечение необходимой технологической надёжности систем за счёт строительства и реконструкции систем водоснабжения;</w:t>
      </w: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развитие и модернизация систем водоснабжения сельских населённых пунктов Собинского района за счёт строительства и реконструкции систем водоснабжения, водоотведения.</w:t>
      </w: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развитию водопроводных сетей включают в себя строительство новых и реконструкцию имеющихся водопроводных и канализационных  сетей.</w:t>
      </w: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Целевым индикатором и показателем подпрограммы является протяжённость  реконструированных водопроводных, канализационных сетей – 2,3 км.</w:t>
      </w:r>
    </w:p>
    <w:p w:rsidR="002D4BE5" w:rsidRPr="00C8695C" w:rsidRDefault="002D4BE5" w:rsidP="0016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2D4BE5" w:rsidRPr="00C8695C" w:rsidRDefault="002D4BE5" w:rsidP="004B237D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реализации подпрограммы</w:t>
      </w:r>
    </w:p>
    <w:p w:rsidR="002D4BE5" w:rsidRPr="00C8695C" w:rsidRDefault="002D4BE5" w:rsidP="004B237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2D4BE5" w:rsidRPr="00C8695C" w:rsidRDefault="002D4BE5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E967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подпрограммы</w:t>
      </w:r>
    </w:p>
    <w:p w:rsidR="002D4BE5" w:rsidRPr="00C8695C" w:rsidRDefault="002D4BE5" w:rsidP="00E9672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D4BE5" w:rsidRPr="00C8695C" w:rsidRDefault="002D4BE5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2D4BE5" w:rsidRPr="00C8695C" w:rsidRDefault="002D4BE5" w:rsidP="00E967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2D4BE5" w:rsidRPr="00C8695C" w:rsidRDefault="002D4BE5" w:rsidP="00AC25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2D4BE5" w:rsidRPr="00C8695C" w:rsidRDefault="002D4BE5" w:rsidP="001448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4BE5" w:rsidRPr="00C8695C" w:rsidRDefault="002D4BE5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2D4BE5" w:rsidRPr="00C8695C" w:rsidRDefault="002D4BE5" w:rsidP="006C17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2D4BE5" w:rsidRPr="00C8695C" w:rsidRDefault="002D4BE5" w:rsidP="006C1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государственной программе.</w:t>
      </w:r>
    </w:p>
    <w:p w:rsidR="002D4BE5" w:rsidRPr="00C8695C" w:rsidRDefault="002D4BE5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2D4BE5" w:rsidRPr="00C8695C" w:rsidRDefault="002D4BE5" w:rsidP="006C17FA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2D4BE5" w:rsidRPr="00C8695C" w:rsidRDefault="002D4BE5" w:rsidP="006C17FA">
      <w:pPr>
        <w:pStyle w:val="a"/>
        <w:ind w:firstLine="709"/>
        <w:jc w:val="both"/>
        <w:rPr>
          <w:sz w:val="28"/>
          <w:szCs w:val="28"/>
        </w:rPr>
      </w:pPr>
    </w:p>
    <w:p w:rsidR="002D4BE5" w:rsidRPr="00C8695C" w:rsidRDefault="002D4BE5" w:rsidP="00B63BCE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«Чистая вода»</w:t>
      </w:r>
    </w:p>
    <w:p w:rsidR="002D4BE5" w:rsidRPr="00C8695C" w:rsidRDefault="002D4BE5" w:rsidP="00B63B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2D4BE5" w:rsidRPr="00C8695C" w:rsidRDefault="002D4BE5" w:rsidP="008E2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2D4BE5" w:rsidRPr="00C8695C" w:rsidRDefault="002D4BE5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2D4BE5" w:rsidRPr="00C8695C" w:rsidRDefault="002D4BE5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2D4BE5" w:rsidRPr="00C8695C" w:rsidRDefault="002D4BE5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2D4BE5" w:rsidRPr="00C8695C" w:rsidRDefault="002D4BE5" w:rsidP="008E2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D4BE5" w:rsidRPr="00C8695C" w:rsidRDefault="002D4BE5" w:rsidP="008E2A90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Подпрограммы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8. Ожидаемый эффект от реализации мероприятий</w:t>
      </w: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2D4BE5" w:rsidRPr="00C8695C" w:rsidRDefault="002D4BE5" w:rsidP="00C67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>– сократить долю ветхих водопроводных и канализационных сетей, нуждающихся в замене до 15,5% от общей протяженности данных сетей.</w:t>
      </w: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конечном итоге реализация мероприятий подпрограммы позволит создать наиболее комфортные и безопасные в экологическом отношении условия жизни сельского населения Собинского района.</w:t>
      </w:r>
    </w:p>
    <w:p w:rsidR="002D4BE5" w:rsidRPr="00C8695C" w:rsidRDefault="002D4BE5" w:rsidP="00C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подпрограммы следует рассматривать в социальном, экономическом и экологическом аспектах. В социальном и экономическом аспектах эффективность достигается за счёт сохранения здоровья населения района. Выполнение мероприятий по строительству систем водоснабжения и водоотведения  позволит существенно улучшить качество предоставляемых услуг населению, экологическую обстановку на территории Собинского района, повысить технологическую и санитарную надёжность централизованных систем водоснабжения, увеличить срок эксплуатации трубопроводов за счет обновления фондов. Улучшение качества воды приведёт к улучшению качества жизни и здоровья населения.</w:t>
      </w:r>
    </w:p>
    <w:p w:rsidR="002D4BE5" w:rsidRPr="00C8695C" w:rsidRDefault="002D4BE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2D4BE5" w:rsidRPr="00C8695C" w:rsidRDefault="002D4BE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«Чистая вода» </w:t>
      </w:r>
    </w:p>
    <w:p w:rsidR="002D4BE5" w:rsidRPr="00C8695C" w:rsidRDefault="002D4BE5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«Чистая вода»                        (далее – подпрограмма) осуществляется МКУ «Управление ЖКК и строительства Собинского района» по итогам её исполнения за отчётный финансовый год и в целом за период реализации.</w:t>
      </w:r>
    </w:p>
    <w:p w:rsidR="002D4BE5" w:rsidRPr="00C8695C" w:rsidRDefault="002D4BE5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2D4BE5" w:rsidRPr="00C8695C" w:rsidRDefault="002D4BE5" w:rsidP="00F0282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достижения цели подпрограммы по годам её реализации осуществляется посредством использования следующего целевого показателя и индикатора: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57"/>
        <w:gridCol w:w="827"/>
        <w:gridCol w:w="826"/>
        <w:gridCol w:w="826"/>
        <w:gridCol w:w="826"/>
        <w:gridCol w:w="826"/>
        <w:gridCol w:w="826"/>
        <w:gridCol w:w="826"/>
        <w:gridCol w:w="826"/>
      </w:tblGrid>
      <w:tr w:rsidR="002D4BE5" w:rsidRPr="00A93254" w:rsidTr="00A93254">
        <w:tc>
          <w:tcPr>
            <w:tcW w:w="1465" w:type="dxa"/>
            <w:vMerge w:val="restart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vMerge w:val="restart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0" w:type="dxa"/>
            <w:gridSpan w:val="8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Плановые показатели по годам</w:t>
            </w:r>
          </w:p>
        </w:tc>
      </w:tr>
      <w:tr w:rsidR="002D4BE5" w:rsidRPr="00A93254" w:rsidTr="00A93254">
        <w:tc>
          <w:tcPr>
            <w:tcW w:w="1465" w:type="dxa"/>
            <w:vMerge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70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2D4BE5" w:rsidRPr="00A93254" w:rsidTr="00A93254">
        <w:tc>
          <w:tcPr>
            <w:tcW w:w="1465" w:type="dxa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Протяжённость построенных и реконструированных водопроводных сетей, км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D4BE5" w:rsidRPr="00C8695C" w:rsidRDefault="002D4BE5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BE5" w:rsidRPr="00C8695C" w:rsidRDefault="002D4BE5" w:rsidP="00F0282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Целевые индикаторы подпрограммы определяются на основе данных                 государственного статистического наблюдения, данных ресурсоснабжающих предприятий ЖКХ Собинского района с учётом документов, подтверждающих завершение работ по строительству и реконструкции водопроводных сетей.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реконструкции сетей водоснабжения, водоотведения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реконструкции объектов водоснабжения,водоотведения на текущий год из местного бюджета Собинского района в соответствии с решением Совета народных депутатов Собинского района о бюджете района на очередной финансовый год и плановый период, руб.;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реконструкции объектов водоснабжения на текущий год из местного бюджета Собинского района в соответствии с подпрограммой, руб.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реконструкции водопроводных, канализационных  сетей за отчётный период приведены в таблице.</w:t>
      </w:r>
    </w:p>
    <w:p w:rsidR="002D4BE5" w:rsidRPr="00C8695C" w:rsidRDefault="002D4BE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2D4BE5" w:rsidRPr="00C8695C" w:rsidRDefault="002D4BE5" w:rsidP="00F028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1"/>
        <w:gridCol w:w="5038"/>
      </w:tblGrid>
      <w:tr w:rsidR="002D4BE5" w:rsidRPr="00A93254" w:rsidTr="005F2A08">
        <w:trPr>
          <w:jc w:val="center"/>
        </w:trPr>
        <w:tc>
          <w:tcPr>
            <w:tcW w:w="4928" w:type="dxa"/>
            <w:vAlign w:val="center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Эффективность</w:t>
            </w:r>
          </w:p>
          <w:p w:rsidR="002D4BE5" w:rsidRPr="00A93254" w:rsidRDefault="002D4BE5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8080" w:type="dxa"/>
            <w:vAlign w:val="center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2D4BE5" w:rsidRPr="00A93254" w:rsidTr="005F2A08">
        <w:trPr>
          <w:jc w:val="center"/>
        </w:trPr>
        <w:tc>
          <w:tcPr>
            <w:tcW w:w="4928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8080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2D4BE5" w:rsidRPr="00A93254" w:rsidTr="005F2A08">
        <w:trPr>
          <w:jc w:val="center"/>
        </w:trPr>
        <w:tc>
          <w:tcPr>
            <w:tcW w:w="4928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8080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2D4BE5" w:rsidRPr="00A93254" w:rsidTr="005F2A08">
        <w:trPr>
          <w:jc w:val="center"/>
        </w:trPr>
        <w:tc>
          <w:tcPr>
            <w:tcW w:w="4928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8080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2D4BE5" w:rsidRPr="00A93254" w:rsidTr="005F2A08">
        <w:trPr>
          <w:jc w:val="center"/>
        </w:trPr>
        <w:tc>
          <w:tcPr>
            <w:tcW w:w="4928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8080" w:type="dxa"/>
          </w:tcPr>
          <w:p w:rsidR="002D4BE5" w:rsidRPr="00A93254" w:rsidRDefault="002D4BE5" w:rsidP="005F2A0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2D4BE5" w:rsidRPr="00C8695C" w:rsidRDefault="002D4BE5" w:rsidP="00F0282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D4BE5" w:rsidRPr="00C8695C" w:rsidRDefault="002D4BE5" w:rsidP="00F0282F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1448D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2D4BE5" w:rsidRPr="00C8695C" w:rsidRDefault="002D4BE5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6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2D4BE5" w:rsidRPr="00C8695C" w:rsidRDefault="002D4BE5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2D4BE5" w:rsidRPr="00C8695C" w:rsidRDefault="002D4BE5" w:rsidP="00D03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2D4BE5" w:rsidRPr="00C8695C" w:rsidRDefault="002D4BE5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2D4BE5" w:rsidRPr="00C8695C" w:rsidRDefault="002D4BE5" w:rsidP="00D03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2D4BE5" w:rsidRPr="00C8695C" w:rsidRDefault="002D4BE5" w:rsidP="002C08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«Модернизация объектов коммунальной инфраструктуры»</w:t>
      </w:r>
    </w:p>
    <w:p w:rsidR="002D4BE5" w:rsidRPr="00C8695C" w:rsidRDefault="002D4BE5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695C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2D4BE5" w:rsidRPr="00C8695C" w:rsidRDefault="002D4BE5" w:rsidP="002C0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088"/>
      </w:tblGrid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B23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подпрограмма «Модернизация объектов коммунальной инфраструктуры» (далее  – Подпрограмма)          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 для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разработки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Федеральный </w:t>
            </w:r>
            <w:hyperlink r:id="rId17" w:history="1">
              <w:r w:rsidRPr="00A93254">
                <w:rPr>
                  <w:rFonts w:ascii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06.10.2003 N 131-ФЗ «Об общих       </w:t>
            </w:r>
          </w:p>
          <w:p w:rsidR="002D4BE5" w:rsidRPr="00A93254" w:rsidRDefault="002D4BE5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принципах организации местного самоуправления </w:t>
            </w:r>
          </w:p>
          <w:p w:rsidR="002D4BE5" w:rsidRPr="00A93254" w:rsidRDefault="002D4BE5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Российской Федерации»;                                   </w:t>
            </w:r>
          </w:p>
          <w:p w:rsidR="002D4BE5" w:rsidRPr="00A93254" w:rsidRDefault="002D4BE5" w:rsidP="004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hyperlink r:id="rId18" w:history="1">
              <w:r w:rsidRPr="00A93254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      </w:r>
            <w:r w:rsidRPr="00A93254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«Управление жилищно-коммунального комплекса и строительства Собинского района»               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– улучшение уровня жизни населения, о</w:t>
            </w: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беспечение населения качественными услугами теплоснабжения, водоснабжения,  водоотведения в соответствии с соответствующими  требованиями  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  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обновление основных средств теплоснабжения, водопроводно-канализационного хозяйства, обеспечение необходимой технологической надёжности систем теплоснабжения, водоснабжения, водоотведения за счёт строительства и реконструкции систем водоснабжения, водоотведения и очистки сточных вод;</w:t>
            </w:r>
          </w:p>
          <w:p w:rsidR="002D4BE5" w:rsidRPr="00A93254" w:rsidRDefault="002D4BE5" w:rsidP="00E61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 xml:space="preserve">– развитие и модернизация систем теплоснабжения, водоснабжения, водоотведения сельских населённых пунктов Собинского района за счёт строительства новых и реконструкции действующих систем </w:t>
            </w: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 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индикаторы и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C8695C" w:rsidRDefault="002D4BE5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протяженность отремонтированных сетей;</w:t>
            </w:r>
          </w:p>
          <w:p w:rsidR="002D4BE5" w:rsidRPr="00C8695C" w:rsidRDefault="002D4BE5" w:rsidP="00736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 снижение уровня износа объектов коммунальной инфраструктуры;</w:t>
            </w:r>
          </w:p>
          <w:p w:rsidR="002D4BE5" w:rsidRPr="00A93254" w:rsidRDefault="002D4BE5" w:rsidP="00A94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>–снижение доли инженерных сетей, нуждающихся в замене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   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2019 - 2026 годы                                         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и 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источники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районного бюджета, предусмотренных на реализацию программы 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21 287,6</w:t>
            </w:r>
            <w:r w:rsidRPr="00C8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руб., </w:t>
            </w:r>
          </w:p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из них   в 2019 году –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5 187,6</w:t>
            </w: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2020 году –       3 050,0 тыс. руб.,</w:t>
            </w:r>
          </w:p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2021 году –       3 050,0 тыс. руб., </w:t>
            </w:r>
          </w:p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2022 году –       2 000,0 тыс. руб., </w:t>
            </w:r>
          </w:p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2023 году –       2 000,0 тыс. руб., </w:t>
            </w:r>
          </w:p>
          <w:p w:rsidR="002D4BE5" w:rsidRPr="00C8695C" w:rsidRDefault="002D4BE5" w:rsidP="00206D10">
            <w:pPr>
              <w:pStyle w:val="ConsPlusNormal"/>
              <w:tabs>
                <w:tab w:val="left" w:pos="3261"/>
                <w:tab w:val="left" w:pos="382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C">
              <w:rPr>
                <w:rFonts w:ascii="Times New Roman" w:hAnsi="Times New Roman" w:cs="Times New Roman"/>
                <w:sz w:val="28"/>
                <w:szCs w:val="28"/>
              </w:rPr>
              <w:t xml:space="preserve">              в 2024 году –       2 000,0 тыс. руб.,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2025 году –       2 000,0 тыс. руб.,</w:t>
            </w:r>
          </w:p>
          <w:p w:rsidR="002D4BE5" w:rsidRPr="00A93254" w:rsidRDefault="002D4BE5" w:rsidP="006B3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в 2026 году –       2 000,0 тыс. руб.</w:t>
            </w:r>
          </w:p>
        </w:tc>
      </w:tr>
      <w:tr w:rsidR="002D4BE5" w:rsidRPr="00A93254" w:rsidTr="00206D10">
        <w:trPr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конечные  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результаты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реализации    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 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2D4BE5" w:rsidRPr="00C8695C" w:rsidRDefault="002D4BE5" w:rsidP="00132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снижение уровня износа объектов коммунальной инфраструктуры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(ежегодно на 0,5%)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 до 61,0%;</w:t>
            </w:r>
          </w:p>
          <w:p w:rsidR="002D4BE5" w:rsidRPr="00C8695C" w:rsidRDefault="002D4BE5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водопроводных и канализационных сетей,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нуждающихся в замене от общей протяженности сетей (ежегодно на 1%)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15,5%;</w:t>
            </w:r>
          </w:p>
          <w:p w:rsidR="002D4BE5" w:rsidRPr="00C8695C" w:rsidRDefault="002D4BE5" w:rsidP="001321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95C">
              <w:rPr>
                <w:rFonts w:ascii="Times New Roman" w:hAnsi="Times New Roman"/>
                <w:sz w:val="28"/>
                <w:szCs w:val="28"/>
              </w:rPr>
              <w:t xml:space="preserve">– сокращение доли ветхих тепловых сетей, нуждающихся в замене от общей протяженности тепловых сетей, </w:t>
            </w:r>
            <w:r w:rsidRPr="00A93254">
              <w:rPr>
                <w:rFonts w:ascii="Times New Roman" w:hAnsi="Times New Roman"/>
                <w:sz w:val="28"/>
                <w:szCs w:val="28"/>
              </w:rPr>
              <w:t>(ежегодно на 1,5%))</w:t>
            </w:r>
            <w:r w:rsidRPr="00C8695C">
              <w:rPr>
                <w:rFonts w:ascii="Times New Roman" w:hAnsi="Times New Roman"/>
                <w:sz w:val="28"/>
                <w:szCs w:val="28"/>
              </w:rPr>
              <w:t xml:space="preserve"> до 15,3%.</w:t>
            </w:r>
          </w:p>
          <w:p w:rsidR="002D4BE5" w:rsidRPr="00A93254" w:rsidRDefault="002D4BE5" w:rsidP="00206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4BE5" w:rsidRPr="00C8695C" w:rsidRDefault="002D4BE5" w:rsidP="002C0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BE5" w:rsidRPr="00C8695C" w:rsidRDefault="002D4BE5" w:rsidP="00A718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Введение. Характеристика проблем, на решение которых </w:t>
      </w:r>
    </w:p>
    <w:p w:rsidR="002D4BE5" w:rsidRPr="00C8695C" w:rsidRDefault="002D4BE5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направлена подпрограмма</w:t>
      </w:r>
    </w:p>
    <w:p w:rsidR="002D4BE5" w:rsidRPr="00C8695C" w:rsidRDefault="002D4BE5" w:rsidP="00A718E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4C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Коммунальный комплекс в том состоянии, в каком он находится сегодня, не отвечает требованиям, предъявляемым к качеству оказываемых услуг потребителям. Одной из основных проблем остается изношенность объектов коммунальной инфраструктуры.</w:t>
      </w:r>
      <w:r w:rsidRPr="00C869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8695C">
        <w:rPr>
          <w:rFonts w:ascii="Times New Roman" w:hAnsi="Times New Roman"/>
          <w:sz w:val="28"/>
          <w:szCs w:val="28"/>
        </w:rPr>
        <w:t>Уровень износа объектов коммунальной инфраструктуры района составляет более 65%, доля ветхих инженерных сетей в общем объеме – 24%.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Качество предоставления коммунальных услуг не всегда соответствует требованиям нормативных документов. Наибольшие проблемы связаны с обеспечением населения  услугами теплоснабжения, водоснабжения и водоотведения. Техническое состояние данных систем характеризуется высокой степенью износа, зачастую плохим качеством услуг. Действующие очистные сооружения канализации не обеспечивают требуемой степени очистки сточных вод. Потери тепла в изношенных сетях по отдельным участкам достигают 60%.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Не обеспечивается ежегодная замена минимально необходимых изношенных основных фондов. Планово-предупредительный ремонт сетей и оборудования систем зачастую уступает место аварийно-восстановительным работам.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 Отмечается несоответствие требуемого и фактического объема финансовых средств на ремонт и модернизацию основных фондов коммунальной инфраструктуры. Неудовлетворительное финансовое положение предприятий не позволяет им осуществлять все необходимые мероприятия за счет собственных средств.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Решение проблем в коммунальном комплексе программными методами обусловлено необходимостью реализации мероприятий по предупреждению ситуаций, которые могут привести к нарушению функционирования систем жизнеобеспечения населения, предотвращения критического уровня износа фондов коммунального комплекса района, повышения надежности предоставления коммунальных услуг потребителям требуемого объема и качества.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Мероприятия по строительству, реконструкции и модернизации объектов коммунальной инфраструктуры позволят: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комфортные условия проживания населения Собинского района путем повышения качества предоставления коммунальных услуг;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обеспечить более рациональное использование водных ресурсов и улучшить экологическое состояние территории района.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Реализация Подпрограммы с помощью использования программно-целевого метода позволит: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скоординировать привлечение средств областного и районного бюджетов;</w:t>
      </w:r>
    </w:p>
    <w:p w:rsidR="002D4BE5" w:rsidRPr="00C8695C" w:rsidRDefault="002D4BE5" w:rsidP="004C4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снизить риски инвестирования средств внебюджетных источников в проекты модернизации объектов коммунальной инфраструктуры.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Подпрограмма включает в себя комплекс мероприятий, повышающих надёжность функционирования теплоэнергетического комплекса, водоканализационного хозяйства, обеспечивающих комфортные и безопасные условия проживания людей в сельской местности.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 анализе результатов теплоснабжающей деятельности предприятий района необходимо отметить, что практически все  котельные и более 25% тепловых сетей нуждаются в модернизации. Потери тепла в сетях составляют более 24 %. Котельные с. Заречное, с. Фетинино, п. Колокша и более 25% тепловых сетей нуждаются в модернизации. При анализе результатов водопроводного хозяйства потери воды в сетях составляют более 12%.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 качестве основных причин вышеуказанного состояния необходимо выделить: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значительный износ оборудования в системах теплоснабжения, водоснабжения;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использование в качестве топлива для производства тепловой энергии твердого топлива (уголь, дрова). Себестоимость 1 гигакалории тепловой энергии, вырабатываемой на твердом топливе, в два раза выше себестоимости 1 гигакалории тепловой энергии, вырабатываемой на газе.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Учитывая кризисное состояние объектов теплоснабжения, водоснабжения социальную направленность модернизации инженерных систем жилищно-коммунального хозяйства, следует отметить, что решение данной проблемы возможно только посредством оказания мер государственной поддержки.</w:t>
      </w:r>
    </w:p>
    <w:p w:rsidR="002D4BE5" w:rsidRPr="00C8695C" w:rsidRDefault="002D4BE5" w:rsidP="00851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BB59F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Цели, задачи и целевые индикаторы подпрограммы</w:t>
      </w:r>
    </w:p>
    <w:p w:rsidR="002D4BE5" w:rsidRPr="00C8695C" w:rsidRDefault="002D4BE5" w:rsidP="00BB59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Целями подпрограммы являются улучшение уровня жизни населения и повышение качества предоставления коммунальных услуг (теплоснабжение, водоснабжение) за счёт строительства и реконструкции действующих систем.</w:t>
      </w:r>
    </w:p>
    <w:p w:rsidR="002D4BE5" w:rsidRPr="00C8695C" w:rsidRDefault="002D4BE5" w:rsidP="00BB5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Задачами подпрограммы по достижению поставленной цели являются строительство и модернизация  локальных газовых котельных, в том числе путём перевода системы централизованного отопления на систему индивидуального газового отопления для объектов социальной сферы и жилого фонда; ремонт тепловых , водопроводных, канализационных сетей.</w:t>
      </w:r>
    </w:p>
    <w:p w:rsidR="002D4BE5" w:rsidRPr="00C8695C" w:rsidRDefault="002D4BE5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Значения целевых индикаторов подпрограммы представлены в приложении № 1 к муниципальной программе. </w:t>
      </w:r>
    </w:p>
    <w:p w:rsidR="002D4BE5" w:rsidRPr="00C8695C" w:rsidRDefault="002D4BE5" w:rsidP="00BB5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Методика сбора исходной информации и расчёта целевых показателей подпрограммы представлена в приложении № 2 к государственной программе.</w:t>
      </w:r>
    </w:p>
    <w:p w:rsidR="002D4BE5" w:rsidRPr="00C8695C" w:rsidRDefault="002D4BE5" w:rsidP="001448D1">
      <w:pPr>
        <w:pStyle w:val="Default"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E5" w:rsidRPr="00C8695C" w:rsidRDefault="002D4BE5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3. Срок  реализации подпрограммы</w:t>
      </w:r>
    </w:p>
    <w:p w:rsidR="002D4BE5" w:rsidRPr="00C8695C" w:rsidRDefault="002D4BE5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Срок реализации подпрограммы – 2019-2026 годы.</w:t>
      </w:r>
    </w:p>
    <w:p w:rsidR="002D4BE5" w:rsidRPr="00C8695C" w:rsidRDefault="002D4BE5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4. Система мероприятий  подпрограммы</w:t>
      </w:r>
    </w:p>
    <w:p w:rsidR="002D4BE5" w:rsidRPr="00C8695C" w:rsidRDefault="002D4BE5" w:rsidP="0030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30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Система мероприятий подпрограммы направлена на повышение качества и надёжности теплоснабжения, водоснабжения и водоотведения на территории сельских поселений Собинского района за счёт строительства и реконструкции данных систем.</w:t>
      </w:r>
    </w:p>
    <w:p w:rsidR="002D4BE5" w:rsidRPr="00C8695C" w:rsidRDefault="002D4BE5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В связи с изношенностью объектов водоснабжения, водоотведения в районе возникла необходимость в проведении мероприятий по их реконструкции, и в отдельных случаях строительстве новых объектов.</w:t>
      </w:r>
    </w:p>
    <w:p w:rsidR="002D4BE5" w:rsidRPr="00C8695C" w:rsidRDefault="002D4BE5" w:rsidP="00307D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Проведение комплекса таких мероприятий позволит обеспечить население района качественными услугами водоснабжения и водоотведения, улучшить работу систем водопотребления, снизить аварийность на объектах инфраструктуры, что в свою очередь приведет к сокращению затрат ресурсоснабжающих предприятий и окажет положительное влияние на результат их работы в целом.</w:t>
      </w:r>
    </w:p>
    <w:p w:rsidR="002D4BE5" w:rsidRPr="00C8695C" w:rsidRDefault="002D4BE5" w:rsidP="00307D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>Система мероприятий подпрограммы представлена в приложении № 2                   к муниципальной программе.</w:t>
      </w:r>
    </w:p>
    <w:p w:rsidR="002D4BE5" w:rsidRPr="00C8695C" w:rsidRDefault="002D4BE5" w:rsidP="001448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4BE5" w:rsidRPr="00C8695C" w:rsidRDefault="002D4BE5" w:rsidP="001448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2D4BE5" w:rsidRPr="00C8695C" w:rsidRDefault="002D4BE5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Объёмы финансирования подпрограммы рассчитаны исходя из сметной документации на строительство и реконструкцию водопроводных и канализационных сетей сельских поселений.</w:t>
      </w:r>
    </w:p>
    <w:p w:rsidR="002D4BE5" w:rsidRPr="00C8695C" w:rsidRDefault="002D4BE5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Объём финансирования подпрограммы представлен в приложении № 3 к муниципальной программе.</w:t>
      </w:r>
    </w:p>
    <w:p w:rsidR="002D4BE5" w:rsidRPr="00C8695C" w:rsidRDefault="002D4BE5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 Собинского района на реализацию подпрограммы устанавливается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2D4BE5" w:rsidRPr="00C8695C" w:rsidRDefault="002D4BE5" w:rsidP="00D62EBB">
      <w:pPr>
        <w:pStyle w:val="a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Объём бюджетных ассигнований местного бюджета Собинского района, предусмотренных на реализацию подпрограммы, подлежит уточнению в течение финансового года в соответствии с внесением изменений в решением Совета народных депутатов Собинского района об утверждении местного бюджета на очередной финансовый год и плановый период.</w:t>
      </w:r>
    </w:p>
    <w:p w:rsidR="002D4BE5" w:rsidRPr="00C8695C" w:rsidRDefault="002D4BE5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E5" w:rsidRPr="00C8695C" w:rsidRDefault="002D4BE5" w:rsidP="00AB68F5">
      <w:pPr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bCs/>
          <w:sz w:val="28"/>
          <w:szCs w:val="28"/>
        </w:rPr>
        <w:t>6. План реализации Подпрограммы «Модернизация объектов коммунальной инфраструктуры»</w:t>
      </w:r>
    </w:p>
    <w:p w:rsidR="002D4BE5" w:rsidRPr="00C8695C" w:rsidRDefault="002D4BE5" w:rsidP="00AB68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План реализации подпрограммы представлен в приложении № 4 к муниципальной программе.</w:t>
      </w:r>
    </w:p>
    <w:p w:rsidR="002D4BE5" w:rsidRPr="00C8695C" w:rsidRDefault="002D4BE5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E5" w:rsidRPr="00C8695C" w:rsidRDefault="002D4BE5" w:rsidP="00D62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7. Риски реализации Подпрограммы</w:t>
      </w:r>
    </w:p>
    <w:p w:rsidR="002D4BE5" w:rsidRPr="00C8695C" w:rsidRDefault="002D4BE5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 </w:t>
      </w:r>
    </w:p>
    <w:p w:rsidR="002D4BE5" w:rsidRPr="00C8695C" w:rsidRDefault="002D4BE5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реализацию мероприятий Подпрограммы будет оказывать влияние ряд рисков, которые имеют долгосрочный характер, степень их относительной важности будет зависеть от текущего состояния экономики, которым невозможно управлять в рамках реализации Подпрограммы.</w:t>
      </w:r>
    </w:p>
    <w:p w:rsidR="002D4BE5" w:rsidRPr="00C8695C" w:rsidRDefault="002D4BE5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в сфере строительства,  такой риск для реализации программы может быть качественно оценен как высокий.</w:t>
      </w:r>
    </w:p>
    <w:p w:rsidR="002D4BE5" w:rsidRPr="00C8695C" w:rsidRDefault="002D4BE5" w:rsidP="00D6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2. Риск возникновения обстоятельств непреодолимой силы, в том числе природных и техногенных катастроф и катаклизмов, что может  потребовать концентрации средств федерального бюджета на преодоление последствий таких катастроф. На качественном уровне такой риск для программы можно оценить как умеренный.</w:t>
      </w:r>
    </w:p>
    <w:p w:rsidR="002D4BE5" w:rsidRPr="00C8695C" w:rsidRDefault="002D4BE5" w:rsidP="00D62EBB">
      <w:pPr>
        <w:pStyle w:val="NormalWeb"/>
        <w:spacing w:after="0"/>
        <w:ind w:firstLine="709"/>
        <w:jc w:val="both"/>
        <w:rPr>
          <w:sz w:val="28"/>
          <w:szCs w:val="28"/>
        </w:rPr>
      </w:pPr>
      <w:r w:rsidRPr="00C8695C">
        <w:rPr>
          <w:sz w:val="28"/>
          <w:szCs w:val="28"/>
        </w:rPr>
        <w:t>Бюджет муниципального образования Собинский район дотационный, возможности финансирования мероприятий Программы за счет средств муниципального бюджета ограничены. Поэтому необходимо привлекать дополнительные финансовые ресурсы: средства федерального и областного бюджетов, внебюджетные средства.</w:t>
      </w:r>
    </w:p>
    <w:p w:rsidR="002D4BE5" w:rsidRPr="00C8695C" w:rsidRDefault="002D4BE5" w:rsidP="001448D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E5" w:rsidRPr="00C8695C" w:rsidRDefault="002D4BE5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8. Ожидаемый эффект от реализации мероприятий </w:t>
      </w:r>
    </w:p>
    <w:p w:rsidR="002D4BE5" w:rsidRPr="00C8695C" w:rsidRDefault="002D4BE5" w:rsidP="00CF7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p w:rsidR="002D4BE5" w:rsidRPr="00C8695C" w:rsidRDefault="002D4BE5" w:rsidP="00CF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Выполнение предлагаемых мероприятий позволит:</w:t>
      </w:r>
    </w:p>
    <w:p w:rsidR="002D4BE5" w:rsidRPr="00C8695C" w:rsidRDefault="002D4BE5" w:rsidP="00CF78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5C">
        <w:rPr>
          <w:rFonts w:ascii="Times New Roman" w:hAnsi="Times New Roman" w:cs="Times New Roman"/>
          <w:sz w:val="28"/>
          <w:szCs w:val="28"/>
        </w:rPr>
        <w:tab/>
        <w:t xml:space="preserve">– сократить долю ветхих водопроводных и канализационных сетей, нуждающихся в замене до 8,2% от общей протяженности данных сетей. </w:t>
      </w:r>
    </w:p>
    <w:p w:rsidR="002D4BE5" w:rsidRPr="00C8695C" w:rsidRDefault="002D4BE5" w:rsidP="00CF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от реализации мероприятий следует рассматривать в социальном, экономическом и экологическом аспектах. В социальном и экономическом аспектах эффективность достигается за счёт бесперебойного обеспечения населения области теплоснабжением нормативного уровня, качественным водоснабжением и водоотведением. Выполнение мероприятий подпрограммы позволит существенно улучшить качество услуг, экологическую обстановку на территории сельских населённых пунктов, повысить технологическую надёжность централизованных систем теплоснабжения, водоснабжения и водоотведения, увеличить срок эксплуатации трубопроводов.</w:t>
      </w:r>
    </w:p>
    <w:p w:rsidR="002D4BE5" w:rsidRPr="00C8695C" w:rsidRDefault="002D4BE5" w:rsidP="00CF786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BE5" w:rsidRPr="00C8695C" w:rsidRDefault="002D4BE5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9. Методика оценки эффективности реализации подпрограммы</w:t>
      </w:r>
    </w:p>
    <w:p w:rsidR="002D4BE5" w:rsidRPr="00C8695C" w:rsidRDefault="002D4BE5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«</w:t>
      </w:r>
      <w:r w:rsidRPr="00C8695C">
        <w:rPr>
          <w:rFonts w:ascii="Times New Roman" w:hAnsi="Times New Roman"/>
          <w:b/>
          <w:bCs/>
          <w:sz w:val="28"/>
          <w:szCs w:val="28"/>
        </w:rPr>
        <w:t>Модернизация объектов коммунальной инфраструктуры»</w:t>
      </w:r>
    </w:p>
    <w:p w:rsidR="002D4BE5" w:rsidRPr="00C8695C" w:rsidRDefault="002D4BE5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«</w:t>
      </w:r>
      <w:r w:rsidRPr="00C8695C">
        <w:rPr>
          <w:rFonts w:ascii="Times New Roman" w:hAnsi="Times New Roman"/>
          <w:bCs/>
          <w:sz w:val="28"/>
          <w:szCs w:val="28"/>
        </w:rPr>
        <w:t>Модернизация объектов коммунальной инфраструктуры»</w:t>
      </w:r>
      <w:r w:rsidRPr="00C869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95C">
        <w:rPr>
          <w:rFonts w:ascii="Times New Roman" w:hAnsi="Times New Roman"/>
          <w:bCs/>
          <w:sz w:val="28"/>
          <w:szCs w:val="28"/>
        </w:rPr>
        <w:t>(далее – подпрограмма)</w:t>
      </w:r>
      <w:r w:rsidRPr="00C8695C">
        <w:rPr>
          <w:rFonts w:ascii="Times New Roman" w:hAnsi="Times New Roman"/>
          <w:sz w:val="28"/>
          <w:szCs w:val="28"/>
        </w:rPr>
        <w:t xml:space="preserve">  осуществляется государственным заказчиком подпрограммы по итогам её исполнения за отчётный финансовый год и в целом за период реализации.</w:t>
      </w:r>
    </w:p>
    <w:p w:rsidR="002D4BE5" w:rsidRPr="00C8695C" w:rsidRDefault="002D4BE5" w:rsidP="00680618">
      <w:pPr>
        <w:tabs>
          <w:tab w:val="left" w:pos="-4253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на основе использования системы целевых индикаторов и показателей. Степень достижения запланированных результатов предполагается оценивать на основании сопоставления фактически достигнутых значений целевых индикаторов и показателей с их плановыми значениями.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Эффективность реализации мероприятий подпрограммы по строительству и модернизации объектов коммунальной инфраструктуры в отчётный период оценивается на основании фактических количественных оценок целевых индикаторов в процентах по следующей формуле: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= [1- (И×Б - 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)/И×Б]×100 %, где: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Э – эффективность подпрограммы, %;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 – планируемое значение целевого индикатора, км;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И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фактическое значение целевого индикатора, км;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– коэффициент, учитывающий уровень фактического финансирования мероприятий подпрограммы из местного бюджета Собинского района, который рассчитывается по формуле: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Б = 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>/О, где: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</w:t>
      </w:r>
      <w:r w:rsidRPr="00C8695C">
        <w:rPr>
          <w:rFonts w:ascii="Times New Roman" w:hAnsi="Times New Roman"/>
          <w:sz w:val="28"/>
          <w:szCs w:val="28"/>
          <w:vertAlign w:val="subscript"/>
        </w:rPr>
        <w:t>факт</w:t>
      </w:r>
      <w:r w:rsidRPr="00C8695C">
        <w:rPr>
          <w:rFonts w:ascii="Times New Roman" w:hAnsi="Times New Roman"/>
          <w:sz w:val="28"/>
          <w:szCs w:val="28"/>
        </w:rPr>
        <w:t xml:space="preserve"> – фактический объём финансирования мероприятий подпрограммы по строительству и модернизации объектов коммунальной инфраструктуры на текущий год из местного бюджета Собинского района в соответствии с решением Совета народных депутатов Собинского района о   бюджете Собинского района на очередной финансовый год и плановый период, руб.;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О – планируемый объём финансирования мероприятий подпрограммы по строительству и модернизации объектов коммунальной инфраструктуры, на текущий год из местного бюджета Собинского района в соответствии с решением Совета народных депутатов Собинского района  в соответствии с подпрограммой, руб.</w:t>
      </w:r>
    </w:p>
    <w:p w:rsidR="002D4BE5" w:rsidRPr="00C8695C" w:rsidRDefault="002D4BE5" w:rsidP="00680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Показатели оценки эффективности реализации мероприятий подпрограммы по строительству и модернизации объектов коммунальной инфраструктуры за отчётный период приведены в таблице.</w:t>
      </w:r>
    </w:p>
    <w:p w:rsidR="002D4BE5" w:rsidRPr="00C8695C" w:rsidRDefault="002D4BE5" w:rsidP="006806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Показатели оценки эффективности реализации мероприятий</w:t>
      </w:r>
    </w:p>
    <w:p w:rsidR="002D4BE5" w:rsidRPr="00C8695C" w:rsidRDefault="002D4BE5" w:rsidP="006806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подпрограммы</w:t>
      </w:r>
    </w:p>
    <w:tbl>
      <w:tblPr>
        <w:tblW w:w="0" w:type="auto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7"/>
        <w:gridCol w:w="5182"/>
      </w:tblGrid>
      <w:tr w:rsidR="002D4BE5" w:rsidRPr="00A93254" w:rsidTr="006855DF">
        <w:trPr>
          <w:jc w:val="center"/>
        </w:trPr>
        <w:tc>
          <w:tcPr>
            <w:tcW w:w="3437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 xml:space="preserve">Эффективность </w:t>
            </w:r>
          </w:p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подпрограммы, %</w:t>
            </w:r>
          </w:p>
        </w:tc>
        <w:tc>
          <w:tcPr>
            <w:tcW w:w="5182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               мероприятий подпрограммы</w:t>
            </w:r>
          </w:p>
        </w:tc>
      </w:tr>
      <w:tr w:rsidR="002D4BE5" w:rsidRPr="00A93254" w:rsidTr="006855DF">
        <w:trPr>
          <w:jc w:val="center"/>
        </w:trPr>
        <w:tc>
          <w:tcPr>
            <w:tcW w:w="3437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более 100</w:t>
            </w:r>
          </w:p>
        </w:tc>
        <w:tc>
          <w:tcPr>
            <w:tcW w:w="5182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Высокоэффективно</w:t>
            </w:r>
          </w:p>
        </w:tc>
      </w:tr>
      <w:tr w:rsidR="002D4BE5" w:rsidRPr="00A93254" w:rsidTr="006855DF">
        <w:trPr>
          <w:jc w:val="center"/>
        </w:trPr>
        <w:tc>
          <w:tcPr>
            <w:tcW w:w="3437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5182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Эффективно</w:t>
            </w:r>
          </w:p>
        </w:tc>
      </w:tr>
      <w:tr w:rsidR="002D4BE5" w:rsidRPr="00A93254" w:rsidTr="006855DF">
        <w:trPr>
          <w:jc w:val="center"/>
        </w:trPr>
        <w:tc>
          <w:tcPr>
            <w:tcW w:w="3437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50-79</w:t>
            </w:r>
          </w:p>
        </w:tc>
        <w:tc>
          <w:tcPr>
            <w:tcW w:w="5182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Умеренно эффективно</w:t>
            </w:r>
          </w:p>
        </w:tc>
      </w:tr>
      <w:tr w:rsidR="002D4BE5" w:rsidRPr="00A93254" w:rsidTr="006855DF">
        <w:trPr>
          <w:jc w:val="center"/>
        </w:trPr>
        <w:tc>
          <w:tcPr>
            <w:tcW w:w="3437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0-49</w:t>
            </w:r>
          </w:p>
        </w:tc>
        <w:tc>
          <w:tcPr>
            <w:tcW w:w="5182" w:type="dxa"/>
          </w:tcPr>
          <w:p w:rsidR="002D4BE5" w:rsidRPr="00A93254" w:rsidRDefault="002D4BE5" w:rsidP="005F2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Неэффективно</w:t>
            </w:r>
          </w:p>
        </w:tc>
      </w:tr>
    </w:tbl>
    <w:p w:rsidR="002D4BE5" w:rsidRPr="00C8695C" w:rsidRDefault="002D4BE5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5955A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10. Организация управления подпрограммой</w:t>
      </w:r>
    </w:p>
    <w:p w:rsidR="002D4BE5" w:rsidRPr="00C8695C" w:rsidRDefault="002D4BE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 xml:space="preserve">Управление Подпрограммой и контроль за её выполнением осуществляется МКУ «Управление жилищно-коммунального комплекса и строительства Собинского района» в соответствии с </w:t>
      </w:r>
      <w:hyperlink r:id="rId19">
        <w:r w:rsidRPr="00C8695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8695C">
        <w:rPr>
          <w:rFonts w:ascii="Times New Roman" w:hAnsi="Times New Roman"/>
          <w:sz w:val="28"/>
          <w:szCs w:val="28"/>
        </w:rPr>
        <w:t xml:space="preserve"> администрации Собинского района от 18.09.2013 N 1349 «Об утверждении порядка разработки, реализации и оценки эффективности муниципальных программ Собинского района  и методических указаний по разработке и реализации муниципальных программ Собинского района».</w:t>
      </w:r>
    </w:p>
    <w:p w:rsidR="002D4BE5" w:rsidRPr="00C8695C" w:rsidRDefault="002D4BE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На МКУ «Управление ЖКК и строительства» возлагаются следующие функции:</w:t>
      </w:r>
    </w:p>
    <w:p w:rsidR="002D4BE5" w:rsidRPr="00C8695C" w:rsidRDefault="002D4BE5" w:rsidP="00595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 по уточнению мероприятий муниципальной  программы, а также повышение эффективности их реализации;</w:t>
      </w:r>
    </w:p>
    <w:p w:rsidR="002D4BE5" w:rsidRPr="00C8695C" w:rsidRDefault="002D4BE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– разработка предложений, связанных с корректировкой основных показателей, сроков и объёмов работ, предусмотренных  программой</w:t>
      </w:r>
    </w:p>
    <w:p w:rsidR="002D4BE5" w:rsidRPr="00C8695C" w:rsidRDefault="002D4BE5" w:rsidP="00595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D4BE5" w:rsidRPr="00C8695C" w:rsidSect="001448D1">
          <w:headerReference w:type="even" r:id="rId20"/>
          <w:headerReference w:type="default" r:id="rId21"/>
          <w:footerReference w:type="default" r:id="rId22"/>
          <w:headerReference w:type="first" r:id="rId23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D4BE5" w:rsidRPr="00C8695C" w:rsidRDefault="002D4BE5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BE5" w:rsidRPr="00C8695C" w:rsidRDefault="002D4BE5" w:rsidP="00300C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 1</w:t>
      </w:r>
    </w:p>
    <w:p w:rsidR="002D4BE5" w:rsidRPr="00C8695C" w:rsidRDefault="002D4BE5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 xml:space="preserve">Значения целевых индикаторов муниципальной программы «Развитие жилищно-коммунального хозяйства </w:t>
      </w:r>
    </w:p>
    <w:p w:rsidR="002D4BE5" w:rsidRPr="00C8695C" w:rsidRDefault="002D4BE5" w:rsidP="001C1E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95C">
        <w:rPr>
          <w:rFonts w:ascii="Times New Roman" w:hAnsi="Times New Roman"/>
          <w:b/>
          <w:sz w:val="28"/>
          <w:szCs w:val="28"/>
        </w:rPr>
        <w:t>в Собинском районе»</w:t>
      </w:r>
    </w:p>
    <w:tbl>
      <w:tblPr>
        <w:tblW w:w="5252" w:type="pct"/>
        <w:tblInd w:w="-14" w:type="dxa"/>
        <w:tblCellMar>
          <w:left w:w="0" w:type="dxa"/>
          <w:right w:w="0" w:type="dxa"/>
        </w:tblCellMar>
        <w:tblLook w:val="0000"/>
      </w:tblPr>
      <w:tblGrid>
        <w:gridCol w:w="15304"/>
      </w:tblGrid>
      <w:tr w:rsidR="002D4BE5" w:rsidRPr="00A93254" w:rsidTr="007E70C7">
        <w:trPr>
          <w:trHeight w:val="689"/>
        </w:trPr>
        <w:tc>
          <w:tcPr>
            <w:tcW w:w="5000" w:type="pct"/>
            <w:vAlign w:val="bottom"/>
          </w:tcPr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0"/>
              <w:gridCol w:w="3799"/>
              <w:gridCol w:w="724"/>
              <w:gridCol w:w="1204"/>
              <w:gridCol w:w="871"/>
              <w:gridCol w:w="1111"/>
              <w:gridCol w:w="1183"/>
              <w:gridCol w:w="1183"/>
              <w:gridCol w:w="1182"/>
              <w:gridCol w:w="1067"/>
              <w:gridCol w:w="1018"/>
              <w:gridCol w:w="991"/>
            </w:tblGrid>
            <w:tr w:rsidR="002D4BE5" w:rsidRPr="00A93254" w:rsidTr="0028155F">
              <w:tc>
                <w:tcPr>
                  <w:tcW w:w="8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7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Целевые показатели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981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Целевые индикаторы по годам</w:t>
                  </w:r>
                </w:p>
              </w:tc>
            </w:tr>
            <w:tr w:rsidR="002D4BE5" w:rsidRPr="00A93254" w:rsidTr="0028155F">
              <w:tc>
                <w:tcPr>
                  <w:tcW w:w="8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2018 базовый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4E3743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2026</w:t>
                  </w:r>
                </w:p>
              </w:tc>
            </w:tr>
            <w:tr w:rsidR="002D4BE5" w:rsidRPr="00A93254" w:rsidTr="009836B5"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CA31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 Подпрограмма «Чистая вода»</w:t>
                  </w:r>
                </w:p>
              </w:tc>
            </w:tr>
            <w:tr w:rsidR="002D4BE5" w:rsidRPr="00A93254" w:rsidTr="0028155F"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42A98">
                  <w:pPr>
                    <w:pStyle w:val="a1"/>
                    <w:spacing w:line="235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Протяжённость  построенных, реконструированных водопроводных, канализационных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C8695C" w:rsidRDefault="002D4BE5" w:rsidP="00C21B2A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C8695C" w:rsidRDefault="002D4BE5" w:rsidP="004F1582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C8695C" w:rsidRDefault="002D4BE5" w:rsidP="00E32795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556E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556E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8400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642A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64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D4BE5" w:rsidRPr="00A93254" w:rsidTr="00CA316D">
              <w:trPr>
                <w:trHeight w:val="531"/>
              </w:trPr>
              <w:tc>
                <w:tcPr>
                  <w:tcW w:w="1516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D4BE5" w:rsidRPr="00A93254" w:rsidRDefault="002D4BE5" w:rsidP="00CA316D">
                  <w:pPr>
                    <w:spacing w:line="235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A9325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2. Подпрограмма «Модернизация объектов коммунальной инфраструктуры»</w:t>
                  </w:r>
                </w:p>
              </w:tc>
            </w:tr>
            <w:tr w:rsidR="002D4BE5" w:rsidRPr="00A93254" w:rsidTr="00634CA4">
              <w:trPr>
                <w:trHeight w:val="1038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Протяженность отремонтированных сетей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580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A244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3300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A16A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2000</w:t>
                  </w:r>
                </w:p>
              </w:tc>
            </w:tr>
            <w:tr w:rsidR="002D4BE5" w:rsidRPr="00A93254" w:rsidTr="00634CA4">
              <w:trPr>
                <w:trHeight w:val="1325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A244F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Уровень износа объектов коммунальной инфраструктуры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34CA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65,0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64,5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63,0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62,5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2D4BE5" w:rsidRPr="00A93254" w:rsidTr="00303C06">
              <w:trPr>
                <w:trHeight w:val="736"/>
              </w:trPr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42A98">
                  <w:pPr>
                    <w:pStyle w:val="a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03C0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Доля инженерных сетей, нуждающихся в замене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3844B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23,5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634C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20,6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17,7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15,8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13,9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BE5" w:rsidRPr="00C8695C" w:rsidRDefault="002D4BE5" w:rsidP="009628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95C">
                    <w:rPr>
                      <w:rFonts w:ascii="Times New Roman" w:hAnsi="Times New Roman"/>
                      <w:sz w:val="28"/>
                      <w:szCs w:val="28"/>
                    </w:rPr>
                    <w:t>8,2</w:t>
                  </w:r>
                </w:p>
              </w:tc>
            </w:tr>
          </w:tbl>
          <w:p w:rsidR="002D4BE5" w:rsidRPr="00A93254" w:rsidRDefault="002D4BE5" w:rsidP="004E3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BE5" w:rsidRPr="00C8695C" w:rsidRDefault="002D4BE5" w:rsidP="001448D1">
      <w:pPr>
        <w:keepNext/>
        <w:jc w:val="right"/>
        <w:rPr>
          <w:sz w:val="28"/>
          <w:szCs w:val="28"/>
        </w:rPr>
        <w:sectPr w:rsidR="002D4BE5" w:rsidRPr="00C8695C" w:rsidSect="00300CF8">
          <w:pgSz w:w="16838" w:h="11905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4992" w:type="dxa"/>
        <w:tblLook w:val="01E0"/>
      </w:tblPr>
      <w:tblGrid>
        <w:gridCol w:w="10031"/>
        <w:gridCol w:w="4961"/>
      </w:tblGrid>
      <w:tr w:rsidR="002D4BE5" w:rsidRPr="00A93254" w:rsidTr="001448D1">
        <w:tc>
          <w:tcPr>
            <w:tcW w:w="10031" w:type="dxa"/>
          </w:tcPr>
          <w:p w:rsidR="002D4BE5" w:rsidRPr="00A93254" w:rsidRDefault="002D4BE5" w:rsidP="001448D1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D4BE5" w:rsidRPr="00A93254" w:rsidRDefault="002D4BE5" w:rsidP="007F56D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9325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2D4BE5" w:rsidRPr="00A93254" w:rsidRDefault="002D4BE5" w:rsidP="00CA06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2D4BE5" w:rsidRPr="00C8695C" w:rsidRDefault="002D4BE5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>Система мероприятий муниципальной программы</w:t>
      </w:r>
      <w:r w:rsidRPr="00C8695C">
        <w:rPr>
          <w:b/>
          <w:sz w:val="28"/>
          <w:szCs w:val="28"/>
        </w:rPr>
        <w:t xml:space="preserve"> </w:t>
      </w:r>
      <w:r w:rsidRPr="00C8695C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2D4BE5" w:rsidRPr="00C8695C" w:rsidRDefault="002D4BE5" w:rsidP="001448D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5C">
        <w:rPr>
          <w:rFonts w:ascii="Times New Roman" w:hAnsi="Times New Roman" w:cs="Times New Roman"/>
          <w:b/>
          <w:sz w:val="28"/>
          <w:szCs w:val="28"/>
        </w:rPr>
        <w:t xml:space="preserve">в Собинском районе» </w:t>
      </w:r>
    </w:p>
    <w:tbl>
      <w:tblPr>
        <w:tblW w:w="5290" w:type="pct"/>
        <w:tblInd w:w="-100" w:type="dxa"/>
        <w:tblLook w:val="0000"/>
      </w:tblPr>
      <w:tblGrid>
        <w:gridCol w:w="592"/>
        <w:gridCol w:w="2156"/>
        <w:gridCol w:w="1924"/>
        <w:gridCol w:w="1336"/>
        <w:gridCol w:w="1464"/>
        <w:gridCol w:w="2778"/>
        <w:gridCol w:w="2891"/>
        <w:gridCol w:w="2503"/>
      </w:tblGrid>
      <w:tr w:rsidR="002D4BE5" w:rsidRPr="00A93254" w:rsidTr="001B719E">
        <w:trPr>
          <w:cantSplit/>
          <w:trHeight w:val="46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  муниципальной программы, основного мероприятия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2D4BE5" w:rsidRPr="00A93254" w:rsidTr="001B719E">
        <w:trPr>
          <w:cantSplit/>
          <w:trHeight w:val="1002"/>
        </w:trPr>
        <w:tc>
          <w:tcPr>
            <w:tcW w:w="1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E5" w:rsidRPr="00A93254" w:rsidTr="001B719E">
        <w:trPr>
          <w:trHeight w:val="255"/>
        </w:trPr>
        <w:tc>
          <w:tcPr>
            <w:tcW w:w="1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D4BE5" w:rsidRPr="00A93254" w:rsidTr="001B719E">
        <w:trPr>
          <w:trHeight w:val="54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1B71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D4BE5" w:rsidRPr="00A93254" w:rsidRDefault="002D4BE5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«Чистая вода»</w:t>
            </w:r>
          </w:p>
        </w:tc>
      </w:tr>
      <w:tr w:rsidR="002D4BE5" w:rsidRPr="00A93254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A93254">
              <w:rPr>
                <w:rFonts w:ascii="Times New Roman" w:hAnsi="Times New Roman"/>
                <w:sz w:val="20"/>
                <w:szCs w:val="20"/>
              </w:rPr>
              <w:t xml:space="preserve"> «Строительство и реконсрукция объектов водоснабжения и водоотведения»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B719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2D4BE5" w:rsidRPr="00A93254" w:rsidRDefault="002D4BE5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2D4BE5" w:rsidRPr="00A93254" w:rsidTr="001B719E">
        <w:trPr>
          <w:trHeight w:val="1412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Реализация мероприятий для проведения предпроектных работ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E5" w:rsidRPr="00A93254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 Расходы по разработке проектно-сметной документации объектов водоснабжения и водоотведения  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2D4BE5" w:rsidRPr="00A93254" w:rsidRDefault="002D4BE5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2D4BE5" w:rsidRPr="00A93254" w:rsidTr="001B719E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–ПСД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3844B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Улучшение экологической ситуации в районе. 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3844B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 С показателями </w:t>
            </w:r>
          </w:p>
          <w:p w:rsidR="002D4BE5" w:rsidRPr="00A93254" w:rsidRDefault="002D4BE5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2D4BE5" w:rsidRPr="00A93254" w:rsidTr="001B719E">
        <w:trPr>
          <w:trHeight w:val="55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1B71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A93254">
              <w:rPr>
                <w:rFonts w:ascii="Times New Roman" w:hAnsi="Times New Roman"/>
                <w:b/>
                <w:bCs/>
                <w:sz w:val="20"/>
                <w:szCs w:val="20"/>
              </w:rPr>
              <w:t>«Модернизация объектов коммунальной инфраструктуры»</w:t>
            </w:r>
          </w:p>
        </w:tc>
      </w:tr>
      <w:tr w:rsidR="002D4BE5" w:rsidRPr="00A93254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</w:t>
            </w:r>
            <w:r w:rsidRPr="00A93254">
              <w:rPr>
                <w:rFonts w:ascii="Times New Roman" w:hAnsi="Times New Roman"/>
                <w:sz w:val="20"/>
                <w:szCs w:val="20"/>
              </w:rPr>
              <w:t xml:space="preserve"> «Модернизация систем теплоснабжения, водоснабжения, водоотведения и очистки сточных вод» в том числе: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C44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2D4BE5" w:rsidRPr="00A93254" w:rsidRDefault="002D4BE5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  <w:tr w:rsidR="002D4BE5" w:rsidRPr="00A93254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B719E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BE5" w:rsidRPr="00A93254" w:rsidTr="00BF270F">
        <w:trPr>
          <w:trHeight w:val="21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9A510B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реконструкция и модернизация систем теплоснабжения, водоснабжения, водоотведения и очистки сточных вод, 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Муниципальное казённое учреждение «Управление ЖКК и строительства Собинского района»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173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2026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BF270F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обновление основных фондов, улучшение экологической ситуации в районе, повышение качества отпускаемых услуг потребителям.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BE5" w:rsidRPr="00A93254" w:rsidRDefault="002D4BE5" w:rsidP="00FD5466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Ухудшение экологической ситуации в районе, рост затрат предприятий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E5" w:rsidRPr="00A93254" w:rsidRDefault="002D4BE5" w:rsidP="00C44C7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 xml:space="preserve">С показателями </w:t>
            </w:r>
          </w:p>
          <w:p w:rsidR="002D4BE5" w:rsidRPr="00A93254" w:rsidRDefault="002D4BE5" w:rsidP="00C44C78">
            <w:pPr>
              <w:rPr>
                <w:rFonts w:ascii="Times New Roman" w:hAnsi="Times New Roman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sz w:val="20"/>
                <w:szCs w:val="20"/>
              </w:rPr>
              <w:t>таблицы 1</w:t>
            </w:r>
          </w:p>
        </w:tc>
      </w:tr>
    </w:tbl>
    <w:p w:rsidR="002D4BE5" w:rsidRPr="00C8695C" w:rsidRDefault="002D4BE5" w:rsidP="001448D1">
      <w:pPr>
        <w:ind w:left="10915"/>
        <w:jc w:val="center"/>
        <w:rPr>
          <w:sz w:val="28"/>
          <w:szCs w:val="28"/>
        </w:rPr>
        <w:sectPr w:rsidR="002D4BE5" w:rsidRPr="00C8695C" w:rsidSect="001448D1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</w:p>
    <w:p w:rsidR="002D4BE5" w:rsidRPr="00C8695C" w:rsidRDefault="002D4BE5" w:rsidP="00D95C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№3</w:t>
      </w:r>
    </w:p>
    <w:p w:rsidR="002D4BE5" w:rsidRPr="00C8695C" w:rsidRDefault="002D4BE5" w:rsidP="000D7228">
      <w:pPr>
        <w:spacing w:after="0" w:line="240" w:lineRule="auto"/>
        <w:jc w:val="center"/>
        <w:rPr>
          <w:rFonts w:ascii="Times New Roman" w:hAnsi="Times New Roman"/>
          <w:b/>
        </w:rPr>
      </w:pPr>
      <w:r w:rsidRPr="00C8695C">
        <w:rPr>
          <w:rFonts w:ascii="Times New Roman" w:hAnsi="Times New Roman"/>
          <w:b/>
        </w:rPr>
        <w:t>Ресурсное обеспечение реализации муниципальной программы.</w:t>
      </w:r>
    </w:p>
    <w:tbl>
      <w:tblPr>
        <w:tblW w:w="5254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8"/>
        <w:gridCol w:w="186"/>
        <w:gridCol w:w="1983"/>
        <w:gridCol w:w="1317"/>
        <w:gridCol w:w="677"/>
        <w:gridCol w:w="34"/>
        <w:gridCol w:w="570"/>
        <w:gridCol w:w="1378"/>
        <w:gridCol w:w="9"/>
        <w:gridCol w:w="557"/>
        <w:gridCol w:w="15"/>
        <w:gridCol w:w="548"/>
        <w:gridCol w:w="6"/>
        <w:gridCol w:w="15"/>
        <w:gridCol w:w="968"/>
        <w:gridCol w:w="9"/>
        <w:gridCol w:w="12"/>
        <w:gridCol w:w="824"/>
        <w:gridCol w:w="31"/>
        <w:gridCol w:w="674"/>
        <w:gridCol w:w="37"/>
        <w:gridCol w:w="671"/>
        <w:gridCol w:w="40"/>
        <w:gridCol w:w="671"/>
        <w:gridCol w:w="40"/>
        <w:gridCol w:w="671"/>
        <w:gridCol w:w="40"/>
        <w:gridCol w:w="668"/>
        <w:gridCol w:w="40"/>
        <w:gridCol w:w="634"/>
        <w:gridCol w:w="40"/>
        <w:gridCol w:w="37"/>
        <w:gridCol w:w="998"/>
      </w:tblGrid>
      <w:tr w:rsidR="002D4BE5" w:rsidRPr="00A93254" w:rsidTr="00590DDA">
        <w:trPr>
          <w:trHeight w:val="483"/>
        </w:trPr>
        <w:tc>
          <w:tcPr>
            <w:tcW w:w="184" w:type="pct"/>
          </w:tcPr>
          <w:p w:rsidR="002D4BE5" w:rsidRPr="00A93254" w:rsidRDefault="002D4BE5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5" w:type="pct"/>
            <w:gridSpan w:val="30"/>
          </w:tcPr>
          <w:p w:rsidR="002D4BE5" w:rsidRPr="00A93254" w:rsidRDefault="002D4BE5" w:rsidP="000D72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</w:rPr>
              <w:t xml:space="preserve">Период 2019-2026 г.г. </w:t>
            </w:r>
          </w:p>
          <w:p w:rsidR="002D4BE5" w:rsidRPr="00A93254" w:rsidRDefault="002D4BE5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gridSpan w:val="3"/>
          </w:tcPr>
          <w:p w:rsidR="002D4BE5" w:rsidRPr="00A93254" w:rsidRDefault="002D4BE5" w:rsidP="000D72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4BE5" w:rsidRPr="00A93254" w:rsidTr="006D7530">
        <w:trPr>
          <w:cantSplit/>
          <w:trHeight w:val="453"/>
        </w:trPr>
        <w:tc>
          <w:tcPr>
            <w:tcW w:w="29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both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Ответственный исполнитель и соисполнители муниципальной подпрограммы</w:t>
            </w:r>
          </w:p>
        </w:tc>
        <w:tc>
          <w:tcPr>
            <w:tcW w:w="1239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Код бюджетной</w:t>
            </w:r>
          </w:p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2324" w:type="pct"/>
            <w:gridSpan w:val="2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D4BE5" w:rsidRPr="00C8695C" w:rsidRDefault="002D4BE5" w:rsidP="00BF270F">
            <w:pPr>
              <w:pStyle w:val="a2"/>
              <w:ind w:left="9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Расходы (тыс.рублей) по годам реализации</w:t>
            </w:r>
          </w:p>
        </w:tc>
      </w:tr>
      <w:tr w:rsidR="002D4BE5" w:rsidRPr="00A93254" w:rsidTr="006D7530">
        <w:trPr>
          <w:cantSplit/>
          <w:trHeight w:val="936"/>
        </w:trPr>
        <w:tc>
          <w:tcPr>
            <w:tcW w:w="29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3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BF270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Р3 Пр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2019г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2020г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2021г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2022г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2023г</w:t>
            </w:r>
          </w:p>
        </w:tc>
        <w:tc>
          <w:tcPr>
            <w:tcW w:w="231" w:type="pct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2024г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2025г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BF270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2026г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</w:t>
            </w: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6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8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9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11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14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4BE5" w:rsidRPr="00A93254" w:rsidRDefault="002D4BE5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</w:rPr>
              <w:t>15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E5" w:rsidRPr="00A93254" w:rsidRDefault="002D4BE5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A93254" w:rsidRDefault="002D4BE5" w:rsidP="002D32FC">
            <w:pPr>
              <w:snapToGrid w:val="0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</w:rPr>
              <w:t>17</w:t>
            </w:r>
          </w:p>
        </w:tc>
      </w:tr>
      <w:tr w:rsidR="002D4BE5" w:rsidRPr="00A93254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4BE5" w:rsidRPr="00A93254" w:rsidRDefault="002D4BE5" w:rsidP="002D32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в Собинском районе»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Программа «Развитие жилищно-коммунального хозяйства в Собинском районе» в том числе:</w:t>
            </w:r>
          </w:p>
        </w:tc>
        <w:tc>
          <w:tcPr>
            <w:tcW w:w="1669" w:type="pct"/>
            <w:gridSpan w:val="10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539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4 424,6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11687,6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4 424,6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11687,6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5587,0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7150,0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2D32FC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A20DFE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 xml:space="preserve">«Строительство и реконструкция объектов водоснабжения и водоотведения»» 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13137,0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D027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6 500,0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2D4BE5" w:rsidRPr="00A93254" w:rsidTr="00176BB1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13137,0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4D027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6500,0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176BB1">
        <w:trPr>
          <w:trHeight w:val="41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176BB1">
        <w:trPr>
          <w:trHeight w:val="227"/>
        </w:trPr>
        <w:tc>
          <w:tcPr>
            <w:tcW w:w="2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645D7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0539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645D7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</w:t>
            </w: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21287,6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E5FA7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21287,6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E61153">
            <w:pPr>
              <w:pStyle w:val="a2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053933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D385D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227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042B">
            <w:pPr>
              <w:pStyle w:val="a2"/>
              <w:snapToGrid w:val="0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4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DF6B6C">
        <w:trPr>
          <w:trHeight w:val="227"/>
        </w:trPr>
        <w:tc>
          <w:tcPr>
            <w:tcW w:w="5000" w:type="pct"/>
            <w:gridSpan w:val="3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4BE5" w:rsidRPr="00A93254" w:rsidRDefault="002D4BE5" w:rsidP="002D32F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2D4BE5" w:rsidRPr="00A93254" w:rsidRDefault="002D4BE5" w:rsidP="003844B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</w:rPr>
              <w:t>Подпрограмма «Чистая вода»</w:t>
            </w:r>
          </w:p>
        </w:tc>
      </w:tr>
      <w:tr w:rsidR="002D4BE5" w:rsidRPr="00A93254" w:rsidTr="006D7530">
        <w:trPr>
          <w:cantSplit/>
          <w:trHeight w:val="1616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2D32F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«Строительство и реконструкция объектов водоснабжения и водоотведения»» в том числе</w:t>
            </w:r>
          </w:p>
        </w:tc>
        <w:tc>
          <w:tcPr>
            <w:tcW w:w="16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A93254" w:rsidRDefault="002D4BE5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27CBC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D4BE5" w:rsidRPr="00A93254" w:rsidTr="006D7530">
        <w:trPr>
          <w:cantSplit/>
          <w:trHeight w:val="4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</w:tcPr>
          <w:p w:rsidR="002D4BE5" w:rsidRPr="00C8695C" w:rsidRDefault="002D4BE5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13137,0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6500,0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cantSplit/>
          <w:trHeight w:val="420"/>
        </w:trPr>
        <w:tc>
          <w:tcPr>
            <w:tcW w:w="29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2D4BE5" w:rsidRPr="00C8695C" w:rsidRDefault="002D4BE5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79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cantSplit/>
          <w:trHeight w:val="4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2210000000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</w:tr>
      <w:tr w:rsidR="002D4BE5" w:rsidRPr="00A93254" w:rsidTr="00176BB1">
        <w:trPr>
          <w:cantSplit/>
          <w:trHeight w:val="420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2D32F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</w:t>
            </w:r>
          </w:p>
        </w:tc>
      </w:tr>
      <w:tr w:rsidR="002D4BE5" w:rsidRPr="00A93254" w:rsidTr="00176BB1">
        <w:trPr>
          <w:trHeight w:val="1694"/>
        </w:trPr>
        <w:tc>
          <w:tcPr>
            <w:tcW w:w="29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406062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Реализация мероприятий для проведения предпроектных работ,   в том числе: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176BB1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2210121540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500,0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4633F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по разработке проектно-сметной документации объектов водоснабжения и водоотведения,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8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A65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A65226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ПСД для осуществления  строительства системы транспортировки сточных вод от г. Лакинска и Воршинского сельского поселения на очистные сооружения г. Собинки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2210141030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12637,0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2537,0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67633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4100,0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2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8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3844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3844BF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DF6B6C">
        <w:trPr>
          <w:trHeight w:val="272"/>
        </w:trPr>
        <w:tc>
          <w:tcPr>
            <w:tcW w:w="5000" w:type="pct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44020C">
            <w:pPr>
              <w:pStyle w:val="a2"/>
              <w:jc w:val="center"/>
              <w:rPr>
                <w:b/>
              </w:rPr>
            </w:pPr>
          </w:p>
          <w:p w:rsidR="002D4BE5" w:rsidRPr="00C8695C" w:rsidRDefault="002D4BE5" w:rsidP="0044020C">
            <w:pPr>
              <w:pStyle w:val="a2"/>
              <w:jc w:val="center"/>
              <w:rPr>
                <w:b/>
              </w:rPr>
            </w:pPr>
            <w:r w:rsidRPr="00C8695C">
              <w:rPr>
                <w:b/>
              </w:rPr>
              <w:t>Подпрограмма «Модернизация объектов коммунальной инфраструктуры»</w:t>
            </w:r>
          </w:p>
          <w:p w:rsidR="002D4BE5" w:rsidRPr="00C8695C" w:rsidRDefault="002D4BE5" w:rsidP="0044020C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Основное мероприятие 1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«Модернизация систем теплоснабжения, водоснабжения, водоотведения и очистки сточных вод»» в том числе</w:t>
            </w:r>
          </w:p>
        </w:tc>
        <w:tc>
          <w:tcPr>
            <w:tcW w:w="166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A93254" w:rsidRDefault="002D4BE5" w:rsidP="00BF270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</w:rPr>
              <w:t>Муниципальное казённое учреждение «Управление ЖКК и строительства администрации Собинского района»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DF6B6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E28B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21287,6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E28B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5187,6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21287,6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7502DF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695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/>
                <w:sz w:val="20"/>
                <w:szCs w:val="20"/>
              </w:rPr>
            </w:pPr>
            <w:r w:rsidRPr="00C8695C">
              <w:rPr>
                <w:b/>
                <w:sz w:val="20"/>
                <w:szCs w:val="20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454147">
            <w:pPr>
              <w:pStyle w:val="a2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Расходы на ремонт сетей и объектов водоснабжения и водоотведения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21287,6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2220121550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21287,6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8575CD">
            <w:pPr>
              <w:pStyle w:val="a2"/>
              <w:jc w:val="center"/>
              <w:rPr>
                <w:sz w:val="22"/>
                <w:szCs w:val="22"/>
              </w:rPr>
            </w:pP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454147">
            <w:pPr>
              <w:pStyle w:val="a2"/>
              <w:snapToGrid w:val="0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Капитальный ремонт, реконструкция и модернизация систем теплоснабжения,  водоснабжения, водоотведения и очистки сточных вод, в т.ч.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Всего, в т.ч.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21287,6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bCs/>
                <w:color w:val="000000"/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DF35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C8695C">
              <w:rPr>
                <w:b/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МБ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2220141040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21287,6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BE28BE">
            <w:pPr>
              <w:pStyle w:val="a2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5187,6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590DDA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3050,0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4BE5" w:rsidRPr="00C8695C" w:rsidRDefault="002D4BE5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E5" w:rsidRPr="00C8695C" w:rsidRDefault="002D4BE5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8695C" w:rsidRDefault="002D4BE5" w:rsidP="003D385D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2000,0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ОБ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703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0502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  <w:tr w:rsidR="002D4BE5" w:rsidRPr="00A93254" w:rsidTr="006D7530">
        <w:trPr>
          <w:trHeight w:val="272"/>
        </w:trPr>
        <w:tc>
          <w:tcPr>
            <w:tcW w:w="35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4BE5" w:rsidRPr="00C8695C" w:rsidRDefault="002D4BE5" w:rsidP="00BF270F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Вн/б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9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</w:t>
            </w:r>
          </w:p>
        </w:tc>
        <w:tc>
          <w:tcPr>
            <w:tcW w:w="4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0000000000</w:t>
            </w:r>
          </w:p>
        </w:tc>
        <w:tc>
          <w:tcPr>
            <w:tcW w:w="1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000</w:t>
            </w:r>
          </w:p>
        </w:tc>
        <w:tc>
          <w:tcPr>
            <w:tcW w:w="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A93254" w:rsidRDefault="002D4BE5" w:rsidP="00452D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3254">
              <w:rPr>
                <w:rFonts w:ascii="Times New Roman" w:hAnsi="Times New Roman"/>
                <w:bCs/>
                <w:color w:val="000000"/>
              </w:rPr>
              <w:t>000</w:t>
            </w:r>
          </w:p>
        </w:tc>
        <w:tc>
          <w:tcPr>
            <w:tcW w:w="32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76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bCs/>
                <w:color w:val="000000"/>
                <w:sz w:val="22"/>
                <w:szCs w:val="22"/>
              </w:rPr>
            </w:pPr>
            <w:r w:rsidRPr="00C8695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5" w:rsidRPr="00C8695C" w:rsidRDefault="002D4BE5" w:rsidP="00452DEC">
            <w:pPr>
              <w:pStyle w:val="a2"/>
              <w:jc w:val="center"/>
              <w:rPr>
                <w:sz w:val="22"/>
                <w:szCs w:val="22"/>
              </w:rPr>
            </w:pPr>
            <w:r w:rsidRPr="00C8695C">
              <w:rPr>
                <w:sz w:val="22"/>
                <w:szCs w:val="22"/>
              </w:rPr>
              <w:t>0</w:t>
            </w:r>
          </w:p>
        </w:tc>
      </w:tr>
    </w:tbl>
    <w:p w:rsidR="002D4BE5" w:rsidRPr="00C8695C" w:rsidRDefault="002D4BE5" w:rsidP="00712F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C8695C">
        <w:rPr>
          <w:rFonts w:ascii="Times New Roman" w:hAnsi="Times New Roman"/>
          <w:sz w:val="28"/>
          <w:szCs w:val="28"/>
        </w:rPr>
        <w:t>ПРИЛОЖЕНИЕ №4</w:t>
      </w:r>
    </w:p>
    <w:p w:rsidR="002D4BE5" w:rsidRPr="00C8695C" w:rsidRDefault="002D4BE5" w:rsidP="005A63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4BE5" w:rsidRPr="00C8695C" w:rsidRDefault="002D4BE5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План реализации муниципальной программы «Развитие жилищно-коммунального хозяйства в Собинском районе»</w:t>
      </w:r>
    </w:p>
    <w:p w:rsidR="002D4BE5" w:rsidRPr="00C8695C" w:rsidRDefault="002D4BE5" w:rsidP="00712F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8695C">
        <w:rPr>
          <w:rFonts w:ascii="Times New Roman" w:hAnsi="Times New Roman"/>
          <w:b/>
          <w:bCs/>
        </w:rPr>
        <w:t>Период 2019-2026 г.г.</w:t>
      </w:r>
    </w:p>
    <w:p w:rsidR="002D4BE5" w:rsidRPr="00C8695C" w:rsidRDefault="002D4BE5" w:rsidP="00712F04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1176"/>
        <w:gridCol w:w="1916"/>
        <w:gridCol w:w="1017"/>
        <w:gridCol w:w="852"/>
        <w:gridCol w:w="846"/>
        <w:gridCol w:w="994"/>
        <w:gridCol w:w="849"/>
        <w:gridCol w:w="852"/>
        <w:gridCol w:w="849"/>
        <w:gridCol w:w="1000"/>
        <w:gridCol w:w="1777"/>
      </w:tblGrid>
      <w:tr w:rsidR="002D4BE5" w:rsidRPr="00A93254" w:rsidTr="00A93254">
        <w:tc>
          <w:tcPr>
            <w:tcW w:w="899" w:type="pct"/>
            <w:vMerge w:val="restar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подпрограмм, основных мероприятий</w:t>
            </w:r>
          </w:p>
        </w:tc>
        <w:tc>
          <w:tcPr>
            <w:tcW w:w="398" w:type="pct"/>
            <w:vMerge w:val="restar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48" w:type="pct"/>
            <w:vMerge w:val="restar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454" w:type="pct"/>
            <w:gridSpan w:val="8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601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Ожидаемый непосредственный результат в натуральных показателях (краткое описание, целевые индикаторы и показатели)</w:t>
            </w: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44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</w:t>
            </w:r>
          </w:p>
        </w:tc>
        <w:tc>
          <w:tcPr>
            <w:tcW w:w="286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</w:t>
            </w:r>
          </w:p>
        </w:tc>
        <w:tc>
          <w:tcPr>
            <w:tcW w:w="336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2022 г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2023 г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2024 г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2025 г</w:t>
            </w:r>
          </w:p>
        </w:tc>
        <w:tc>
          <w:tcPr>
            <w:tcW w:w="33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2026 г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44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86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36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33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93254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Муниципальная</w:t>
            </w:r>
            <w:r w:rsidRPr="00A93254">
              <w:rPr>
                <w:b/>
                <w:sz w:val="22"/>
                <w:szCs w:val="22"/>
                <w:lang w:eastAsia="ru-RU"/>
              </w:rPr>
              <w:t xml:space="preserve">  </w:t>
            </w:r>
            <w:r w:rsidRPr="00A93254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программа ««Развитие жилищно-коммунального хозяйства </w:t>
            </w:r>
          </w:p>
          <w:p w:rsidR="002D4BE5" w:rsidRPr="00A93254" w:rsidRDefault="002D4BE5" w:rsidP="00A9325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A93254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в Собинском районе» 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 xml:space="preserve"> в том числе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программе</w:t>
            </w:r>
          </w:p>
        </w:tc>
        <w:tc>
          <w:tcPr>
            <w:tcW w:w="344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11687,6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5587,0</w:t>
            </w:r>
          </w:p>
        </w:tc>
        <w:tc>
          <w:tcPr>
            <w:tcW w:w="286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7150,0</w:t>
            </w:r>
          </w:p>
        </w:tc>
        <w:tc>
          <w:tcPr>
            <w:tcW w:w="336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3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  <w:vMerge w:val="restart"/>
            <w:vAlign w:val="center"/>
          </w:tcPr>
          <w:p w:rsidR="002D4BE5" w:rsidRPr="00A93254" w:rsidRDefault="002D4BE5" w:rsidP="00A9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A93254">
              <w:rPr>
                <w:rFonts w:ascii="Times New Roman" w:hAnsi="Times New Roman"/>
                <w:lang w:eastAsia="ru-RU"/>
              </w:rPr>
              <w:t>снижение уровня износа объектов коммунальной инфраструктуры (ежегодно на 0,5%)  до 61,0%;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– сокращение доли ветхих водопроводных и канализационных сетей, нуждающихся в замене от общей протяженности сетей (ежегодно на 1%) до 15,5%;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– сокращение доли ветхих тепловых сетей, нуждающихся в замене от общей протяженности тепловых сетей, (ежегодно на 1,5%) до 15,3%.</w:t>
            </w:r>
          </w:p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11687,6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5587,0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7150,0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6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Подпрограмма «Чистая вода» в том числе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6500,0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6500,0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«Строительство и реконструкция объектов водоснабжения и водоотведения»</w:t>
            </w:r>
          </w:p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color w:val="000000"/>
                <w:lang w:eastAsia="ru-RU"/>
              </w:rPr>
              <w:t>в т.ч.: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6500,0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6500,0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Реализация мероприятий для проведения предпроектных работ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pStyle w:val="ListParagraph"/>
              <w:numPr>
                <w:ilvl w:val="1"/>
                <w:numId w:val="17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Расходы по разработке проектно-сметной документации объектов водоснабжения и водоотведения – коллектор от г. Лакинска, Воршинского поселения на ОСБО г. Собинки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6000,0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6000,0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2537,0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4100,0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Подпрограмма «Модернизация объектов коммунальной инфраструктуры» в том числе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Ответственный МКУ «Управление ЖКК и строительства Собинского района»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 по Подпрограмме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i/>
                <w:color w:val="000000"/>
                <w:lang w:eastAsia="ru-RU"/>
              </w:rPr>
              <w:t>Основное мероприятие 1 «Модернизация систем теплоснабжения, водоснабжения, водоотведения и очистки сточных вод»</w:t>
            </w:r>
          </w:p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 т.ч.: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bCs/>
                <w:i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A93254">
              <w:rPr>
                <w:rFonts w:ascii="Times New Roman" w:hAnsi="Times New Roman"/>
                <w:i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Расходы на ремонт сетей и объектов водоснабжения и водоотведения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 w:val="restart"/>
          </w:tcPr>
          <w:p w:rsidR="002D4BE5" w:rsidRPr="00A93254" w:rsidRDefault="002D4BE5" w:rsidP="00A93254">
            <w:pPr>
              <w:pStyle w:val="ListParagraph"/>
              <w:numPr>
                <w:ilvl w:val="1"/>
                <w:numId w:val="1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Капитальный ремонт, реконструкция и модернизация систем теплоснабжения, водоснабжения, водоотведения и очистки сточных</w:t>
            </w:r>
          </w:p>
        </w:tc>
        <w:tc>
          <w:tcPr>
            <w:tcW w:w="398" w:type="pct"/>
            <w:vMerge w:val="restart"/>
          </w:tcPr>
          <w:p w:rsidR="002D4BE5" w:rsidRPr="00A93254" w:rsidRDefault="002D4BE5" w:rsidP="00A93254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5187,6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98" w:type="pct"/>
            <w:vMerge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  <w:vMerge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Ворша, ул. Молодежная , 4,320 м</w:t>
            </w:r>
          </w:p>
        </w:tc>
        <w:tc>
          <w:tcPr>
            <w:tcW w:w="398" w:type="pct"/>
            <w:vAlign w:val="center"/>
          </w:tcPr>
          <w:p w:rsidR="002D4BE5" w:rsidRPr="00A93254" w:rsidRDefault="002D4BE5" w:rsidP="00A93254">
            <w:pPr>
              <w:pStyle w:val="a2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1169,8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2D4BE5" w:rsidRPr="00A93254" w:rsidRDefault="002D4BE5" w:rsidP="00A93254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1169,8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2D4BE5" w:rsidRPr="00A93254" w:rsidRDefault="002D4BE5" w:rsidP="00A93254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2D4BE5" w:rsidRPr="00A93254" w:rsidRDefault="002D4BE5" w:rsidP="00A93254">
            <w:pPr>
              <w:pStyle w:val="a2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ГВС с. Заречное, 5,543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1297,0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rPr>
          <w:trHeight w:val="418"/>
        </w:trPr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1297,0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              с. Ворша ул. Молодежная, 2664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709,5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709,5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п. Асерхово, ул. Лесной проспект,860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340,5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340,5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п. Асерхово, ул. Железнодорожная, –1120м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328,4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328,4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с. Рождествено,  614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431,1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431,1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Тепловые сети с. Черкутино, 400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125,5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125,5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ул. Порошина и ул. Школьная, 500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49,3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49,3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Черкутино, ул. Солоухина,350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43,3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от ул. Порошина до ул. Набережная, 350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19,8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19,8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ул. Молодежная, 250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24,6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24,6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ул. Окружная, 100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16,9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16,9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Рождествено  ул.. Набережная, 300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29,0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29,0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Сети ХВС с. Ворша, 1900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303,4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303,4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Напорный коллектор д. Толпухово, 2300 м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299,5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299,5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254">
              <w:rPr>
                <w:rFonts w:ascii="Times New Roman" w:hAnsi="Times New Roman"/>
                <w:sz w:val="20"/>
                <w:szCs w:val="20"/>
                <w:lang w:eastAsia="ru-RU"/>
              </w:rPr>
              <w:t>Сети теплоснабжения, водоснабжения, водоотведения</w:t>
            </w: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b/>
                <w:sz w:val="22"/>
                <w:szCs w:val="22"/>
              </w:rPr>
            </w:pPr>
            <w:r w:rsidRPr="00A9325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3050,0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3050,0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93254">
              <w:rPr>
                <w:rFonts w:ascii="Times New Roman" w:hAnsi="Times New Roman"/>
                <w:b/>
                <w:lang w:eastAsia="ru-RU"/>
              </w:rPr>
              <w:t>2000,0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BE5" w:rsidRPr="00A93254" w:rsidTr="00A93254">
        <w:tc>
          <w:tcPr>
            <w:tcW w:w="899" w:type="pct"/>
          </w:tcPr>
          <w:p w:rsidR="002D4BE5" w:rsidRPr="00A93254" w:rsidRDefault="002D4BE5" w:rsidP="00A93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color w:val="000000"/>
                <w:lang w:eastAsia="ru-RU"/>
              </w:rPr>
              <w:t>Внебюджетный источник</w:t>
            </w:r>
          </w:p>
        </w:tc>
        <w:tc>
          <w:tcPr>
            <w:tcW w:w="344" w:type="pct"/>
            <w:vAlign w:val="center"/>
          </w:tcPr>
          <w:p w:rsidR="002D4BE5" w:rsidRPr="00A93254" w:rsidRDefault="002D4BE5" w:rsidP="00A93254">
            <w:pPr>
              <w:pStyle w:val="a2"/>
              <w:jc w:val="center"/>
              <w:rPr>
                <w:sz w:val="22"/>
                <w:szCs w:val="22"/>
              </w:rPr>
            </w:pPr>
            <w:r w:rsidRPr="00A93254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8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2D4BE5" w:rsidRPr="00A93254" w:rsidRDefault="002D4BE5" w:rsidP="00A93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325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601" w:type="pct"/>
          </w:tcPr>
          <w:p w:rsidR="002D4BE5" w:rsidRPr="00A93254" w:rsidRDefault="002D4BE5" w:rsidP="00A932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4BE5" w:rsidRDefault="002D4BE5" w:rsidP="00712F0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2D4BE5" w:rsidRPr="00A93254" w:rsidTr="00680618">
        <w:tc>
          <w:tcPr>
            <w:tcW w:w="4785" w:type="dxa"/>
          </w:tcPr>
          <w:p w:rsidR="002D4BE5" w:rsidRPr="00A93254" w:rsidRDefault="002D4BE5" w:rsidP="00F0282F">
            <w:pPr>
              <w:spacing w:line="360" w:lineRule="auto"/>
              <w:ind w:left="10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4BE5" w:rsidRDefault="002D4BE5" w:rsidP="00BF531F">
      <w:pPr>
        <w:jc w:val="both"/>
        <w:rPr>
          <w:sz w:val="28"/>
          <w:szCs w:val="28"/>
        </w:rPr>
      </w:pPr>
    </w:p>
    <w:sectPr w:rsidR="002D4BE5" w:rsidSect="000E1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E5" w:rsidRDefault="002D4BE5" w:rsidP="00382DDC">
      <w:pPr>
        <w:spacing w:after="0" w:line="240" w:lineRule="auto"/>
      </w:pPr>
      <w:r>
        <w:separator/>
      </w:r>
    </w:p>
  </w:endnote>
  <w:endnote w:type="continuationSeparator" w:id="0">
    <w:p w:rsidR="002D4BE5" w:rsidRDefault="002D4BE5" w:rsidP="0038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E5" w:rsidRDefault="002D4BE5">
    <w:pPr>
      <w:pStyle w:val="Footer"/>
      <w:jc w:val="center"/>
    </w:pPr>
  </w:p>
  <w:p w:rsidR="002D4BE5" w:rsidRPr="0067199A" w:rsidRDefault="002D4BE5" w:rsidP="001448D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E5" w:rsidRDefault="002D4BE5" w:rsidP="00382DDC">
      <w:pPr>
        <w:spacing w:after="0" w:line="240" w:lineRule="auto"/>
      </w:pPr>
      <w:r>
        <w:separator/>
      </w:r>
    </w:p>
  </w:footnote>
  <w:footnote w:type="continuationSeparator" w:id="0">
    <w:p w:rsidR="002D4BE5" w:rsidRDefault="002D4BE5" w:rsidP="0038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E5" w:rsidRDefault="002D4BE5" w:rsidP="001448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BE5" w:rsidRDefault="002D4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E5" w:rsidRPr="00FB5D93" w:rsidRDefault="002D4BE5" w:rsidP="001448D1">
    <w:pPr>
      <w:pStyle w:val="Header"/>
      <w:tabs>
        <w:tab w:val="center" w:pos="4818"/>
        <w:tab w:val="left" w:pos="5310"/>
      </w:tabs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E5" w:rsidRDefault="002D4BE5">
    <w:pPr>
      <w:pStyle w:val="Header"/>
    </w:pPr>
  </w:p>
  <w:p w:rsidR="002D4BE5" w:rsidRDefault="002D4BE5" w:rsidP="00300CF8">
    <w:pPr>
      <w:jc w:val="right"/>
      <w:rPr>
        <w:rFonts w:ascii="Times New Roman" w:hAnsi="Times New Roman"/>
        <w:sz w:val="24"/>
        <w:szCs w:val="24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0B"/>
    <w:multiLevelType w:val="multilevel"/>
    <w:tmpl w:val="8AC4E2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AC4800"/>
    <w:multiLevelType w:val="hybridMultilevel"/>
    <w:tmpl w:val="034E24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C4D5C"/>
    <w:multiLevelType w:val="hybridMultilevel"/>
    <w:tmpl w:val="F0D0F22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404749"/>
    <w:multiLevelType w:val="hybridMultilevel"/>
    <w:tmpl w:val="826C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7359DB"/>
    <w:multiLevelType w:val="hybridMultilevel"/>
    <w:tmpl w:val="DDE63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9530C"/>
    <w:multiLevelType w:val="hybridMultilevel"/>
    <w:tmpl w:val="C44AC6BC"/>
    <w:lvl w:ilvl="0" w:tplc="78F26E9A">
      <w:start w:val="1"/>
      <w:numFmt w:val="decimal"/>
      <w:lvlText w:val="%1."/>
      <w:lvlJc w:val="left"/>
      <w:pPr>
        <w:ind w:left="1836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9115F5B"/>
    <w:multiLevelType w:val="hybridMultilevel"/>
    <w:tmpl w:val="A4B09982"/>
    <w:lvl w:ilvl="0" w:tplc="45FAEA14">
      <w:start w:val="2016"/>
      <w:numFmt w:val="decimal"/>
      <w:lvlText w:val="%1"/>
      <w:lvlJc w:val="left"/>
      <w:pPr>
        <w:ind w:left="127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7">
    <w:nsid w:val="4D7C62B6"/>
    <w:multiLevelType w:val="hybridMultilevel"/>
    <w:tmpl w:val="D5F6E406"/>
    <w:lvl w:ilvl="0" w:tplc="4F08385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D9E6918"/>
    <w:multiLevelType w:val="multilevel"/>
    <w:tmpl w:val="373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17EA3"/>
    <w:multiLevelType w:val="hybridMultilevel"/>
    <w:tmpl w:val="DB12D9B6"/>
    <w:lvl w:ilvl="0" w:tplc="448AB8F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57966271"/>
    <w:multiLevelType w:val="hybridMultilevel"/>
    <w:tmpl w:val="9E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15D03"/>
    <w:multiLevelType w:val="multilevel"/>
    <w:tmpl w:val="321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577A4"/>
    <w:multiLevelType w:val="hybridMultilevel"/>
    <w:tmpl w:val="E8E8B41C"/>
    <w:lvl w:ilvl="0" w:tplc="0CE4C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FE6241"/>
    <w:multiLevelType w:val="multilevel"/>
    <w:tmpl w:val="216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0467"/>
    <w:multiLevelType w:val="multilevel"/>
    <w:tmpl w:val="0276B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DF101B8"/>
    <w:multiLevelType w:val="hybridMultilevel"/>
    <w:tmpl w:val="DD0EF2A6"/>
    <w:lvl w:ilvl="0" w:tplc="DE18C5E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874E00"/>
    <w:multiLevelType w:val="hybridMultilevel"/>
    <w:tmpl w:val="495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A678F"/>
    <w:multiLevelType w:val="hybridMultilevel"/>
    <w:tmpl w:val="87DA1818"/>
    <w:lvl w:ilvl="0" w:tplc="2E18CE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D1"/>
    <w:rsid w:val="00004377"/>
    <w:rsid w:val="00010BE4"/>
    <w:rsid w:val="00012693"/>
    <w:rsid w:val="00016752"/>
    <w:rsid w:val="00016B80"/>
    <w:rsid w:val="00016FE9"/>
    <w:rsid w:val="00021DA0"/>
    <w:rsid w:val="00042719"/>
    <w:rsid w:val="00042C7B"/>
    <w:rsid w:val="00043BA0"/>
    <w:rsid w:val="00046993"/>
    <w:rsid w:val="00053933"/>
    <w:rsid w:val="0005448E"/>
    <w:rsid w:val="00060A21"/>
    <w:rsid w:val="000762EA"/>
    <w:rsid w:val="0007787F"/>
    <w:rsid w:val="00087A70"/>
    <w:rsid w:val="00093F7D"/>
    <w:rsid w:val="000A196C"/>
    <w:rsid w:val="000A5257"/>
    <w:rsid w:val="000A6912"/>
    <w:rsid w:val="000B2547"/>
    <w:rsid w:val="000B5B89"/>
    <w:rsid w:val="000C29A7"/>
    <w:rsid w:val="000D19B2"/>
    <w:rsid w:val="000D5937"/>
    <w:rsid w:val="000D7228"/>
    <w:rsid w:val="000E1BA8"/>
    <w:rsid w:val="000E2606"/>
    <w:rsid w:val="000E69D3"/>
    <w:rsid w:val="000F06E5"/>
    <w:rsid w:val="000F3222"/>
    <w:rsid w:val="000F4E7A"/>
    <w:rsid w:val="000F6B66"/>
    <w:rsid w:val="000F6FDA"/>
    <w:rsid w:val="0013214D"/>
    <w:rsid w:val="001448D1"/>
    <w:rsid w:val="00146B11"/>
    <w:rsid w:val="001531AD"/>
    <w:rsid w:val="001614ED"/>
    <w:rsid w:val="001702C4"/>
    <w:rsid w:val="00172284"/>
    <w:rsid w:val="001727C1"/>
    <w:rsid w:val="001731ED"/>
    <w:rsid w:val="00173F59"/>
    <w:rsid w:val="00176BB1"/>
    <w:rsid w:val="001779FD"/>
    <w:rsid w:val="0019278D"/>
    <w:rsid w:val="00196CA6"/>
    <w:rsid w:val="001A1053"/>
    <w:rsid w:val="001A38A8"/>
    <w:rsid w:val="001B55AD"/>
    <w:rsid w:val="001B719E"/>
    <w:rsid w:val="001C1E59"/>
    <w:rsid w:val="001D6837"/>
    <w:rsid w:val="001E2E9B"/>
    <w:rsid w:val="001E7920"/>
    <w:rsid w:val="001F26BF"/>
    <w:rsid w:val="001F28E5"/>
    <w:rsid w:val="0020554F"/>
    <w:rsid w:val="00205F31"/>
    <w:rsid w:val="00206D10"/>
    <w:rsid w:val="00207FDA"/>
    <w:rsid w:val="00210883"/>
    <w:rsid w:val="00211EF1"/>
    <w:rsid w:val="00236C21"/>
    <w:rsid w:val="0024053F"/>
    <w:rsid w:val="0025320B"/>
    <w:rsid w:val="002543C4"/>
    <w:rsid w:val="00272E9B"/>
    <w:rsid w:val="002736AD"/>
    <w:rsid w:val="00274248"/>
    <w:rsid w:val="00280E85"/>
    <w:rsid w:val="0028155F"/>
    <w:rsid w:val="0028317C"/>
    <w:rsid w:val="00297F7C"/>
    <w:rsid w:val="002B03B9"/>
    <w:rsid w:val="002C08BE"/>
    <w:rsid w:val="002C1938"/>
    <w:rsid w:val="002D32FC"/>
    <w:rsid w:val="002D39D1"/>
    <w:rsid w:val="002D4BE5"/>
    <w:rsid w:val="002D71BA"/>
    <w:rsid w:val="002E249B"/>
    <w:rsid w:val="00300CF8"/>
    <w:rsid w:val="003022E1"/>
    <w:rsid w:val="00303C06"/>
    <w:rsid w:val="00307DEA"/>
    <w:rsid w:val="003205DD"/>
    <w:rsid w:val="003208D6"/>
    <w:rsid w:val="003441AB"/>
    <w:rsid w:val="00354803"/>
    <w:rsid w:val="00356A96"/>
    <w:rsid w:val="003613ED"/>
    <w:rsid w:val="00361ABF"/>
    <w:rsid w:val="00363785"/>
    <w:rsid w:val="00363ABB"/>
    <w:rsid w:val="003642A4"/>
    <w:rsid w:val="00373632"/>
    <w:rsid w:val="00382DDC"/>
    <w:rsid w:val="003834BD"/>
    <w:rsid w:val="003844BF"/>
    <w:rsid w:val="00390859"/>
    <w:rsid w:val="00391D86"/>
    <w:rsid w:val="003922A5"/>
    <w:rsid w:val="00392BB7"/>
    <w:rsid w:val="0039481B"/>
    <w:rsid w:val="003A2014"/>
    <w:rsid w:val="003A3F6B"/>
    <w:rsid w:val="003A679B"/>
    <w:rsid w:val="003C0842"/>
    <w:rsid w:val="003D2656"/>
    <w:rsid w:val="003D385D"/>
    <w:rsid w:val="003D4AE6"/>
    <w:rsid w:val="003D744A"/>
    <w:rsid w:val="003E6B5D"/>
    <w:rsid w:val="00403E13"/>
    <w:rsid w:val="004043EF"/>
    <w:rsid w:val="00406062"/>
    <w:rsid w:val="0040623C"/>
    <w:rsid w:val="00412B4F"/>
    <w:rsid w:val="00424573"/>
    <w:rsid w:val="0042473B"/>
    <w:rsid w:val="004401AF"/>
    <w:rsid w:val="0044020C"/>
    <w:rsid w:val="00452DEC"/>
    <w:rsid w:val="00454147"/>
    <w:rsid w:val="004568B7"/>
    <w:rsid w:val="00456F96"/>
    <w:rsid w:val="004633FA"/>
    <w:rsid w:val="004710BA"/>
    <w:rsid w:val="004869AA"/>
    <w:rsid w:val="00493053"/>
    <w:rsid w:val="004B04E3"/>
    <w:rsid w:val="004B237D"/>
    <w:rsid w:val="004B4A89"/>
    <w:rsid w:val="004B5854"/>
    <w:rsid w:val="004C22C9"/>
    <w:rsid w:val="004C4E36"/>
    <w:rsid w:val="004D0276"/>
    <w:rsid w:val="004D1722"/>
    <w:rsid w:val="004D5DAD"/>
    <w:rsid w:val="004D6FF0"/>
    <w:rsid w:val="004D70A0"/>
    <w:rsid w:val="004E0D1D"/>
    <w:rsid w:val="004E3743"/>
    <w:rsid w:val="004E3A52"/>
    <w:rsid w:val="004E41F7"/>
    <w:rsid w:val="004E5507"/>
    <w:rsid w:val="004F1582"/>
    <w:rsid w:val="004F673E"/>
    <w:rsid w:val="004F6ECD"/>
    <w:rsid w:val="00501F02"/>
    <w:rsid w:val="00511FAB"/>
    <w:rsid w:val="00524FDC"/>
    <w:rsid w:val="00525433"/>
    <w:rsid w:val="0053206C"/>
    <w:rsid w:val="00541E0A"/>
    <w:rsid w:val="005425AE"/>
    <w:rsid w:val="005520BB"/>
    <w:rsid w:val="00553A78"/>
    <w:rsid w:val="00555963"/>
    <w:rsid w:val="0055607A"/>
    <w:rsid w:val="00556EA6"/>
    <w:rsid w:val="00564DCC"/>
    <w:rsid w:val="00570A49"/>
    <w:rsid w:val="005711EB"/>
    <w:rsid w:val="00572230"/>
    <w:rsid w:val="005868C7"/>
    <w:rsid w:val="00590DDA"/>
    <w:rsid w:val="005937E4"/>
    <w:rsid w:val="005952F4"/>
    <w:rsid w:val="005955A5"/>
    <w:rsid w:val="005974C8"/>
    <w:rsid w:val="005A0B7D"/>
    <w:rsid w:val="005A0BCB"/>
    <w:rsid w:val="005A6315"/>
    <w:rsid w:val="005C1BFF"/>
    <w:rsid w:val="005D475C"/>
    <w:rsid w:val="005D69C6"/>
    <w:rsid w:val="005D7FC8"/>
    <w:rsid w:val="005F0048"/>
    <w:rsid w:val="005F2A08"/>
    <w:rsid w:val="006156AB"/>
    <w:rsid w:val="0061747C"/>
    <w:rsid w:val="00617F4D"/>
    <w:rsid w:val="00620021"/>
    <w:rsid w:val="00624D58"/>
    <w:rsid w:val="006255C5"/>
    <w:rsid w:val="00634CA4"/>
    <w:rsid w:val="00642A98"/>
    <w:rsid w:val="00654FAA"/>
    <w:rsid w:val="00661865"/>
    <w:rsid w:val="006711EE"/>
    <w:rsid w:val="0067199A"/>
    <w:rsid w:val="00674D4C"/>
    <w:rsid w:val="00680618"/>
    <w:rsid w:val="0068287F"/>
    <w:rsid w:val="006855DF"/>
    <w:rsid w:val="006867AF"/>
    <w:rsid w:val="00692E3F"/>
    <w:rsid w:val="006A6AF7"/>
    <w:rsid w:val="006B0544"/>
    <w:rsid w:val="006B31FC"/>
    <w:rsid w:val="006B6EDD"/>
    <w:rsid w:val="006C17FA"/>
    <w:rsid w:val="006C2F70"/>
    <w:rsid w:val="006C31BB"/>
    <w:rsid w:val="006D118D"/>
    <w:rsid w:val="006D609C"/>
    <w:rsid w:val="006D7530"/>
    <w:rsid w:val="006E171C"/>
    <w:rsid w:val="006E60FC"/>
    <w:rsid w:val="006F4002"/>
    <w:rsid w:val="006F5F29"/>
    <w:rsid w:val="006F67FC"/>
    <w:rsid w:val="007027B6"/>
    <w:rsid w:val="00704E6F"/>
    <w:rsid w:val="00712F04"/>
    <w:rsid w:val="007151AE"/>
    <w:rsid w:val="0071573B"/>
    <w:rsid w:val="00715D8A"/>
    <w:rsid w:val="0072525C"/>
    <w:rsid w:val="00732256"/>
    <w:rsid w:val="00732745"/>
    <w:rsid w:val="00733FE1"/>
    <w:rsid w:val="00736FC1"/>
    <w:rsid w:val="00737509"/>
    <w:rsid w:val="00741CA6"/>
    <w:rsid w:val="007444FE"/>
    <w:rsid w:val="00747C24"/>
    <w:rsid w:val="007502DF"/>
    <w:rsid w:val="00781BF1"/>
    <w:rsid w:val="007900EF"/>
    <w:rsid w:val="007931C4"/>
    <w:rsid w:val="007B26F1"/>
    <w:rsid w:val="007D6E88"/>
    <w:rsid w:val="007D7ED1"/>
    <w:rsid w:val="007E70C7"/>
    <w:rsid w:val="007F56B6"/>
    <w:rsid w:val="007F56D7"/>
    <w:rsid w:val="0080152E"/>
    <w:rsid w:val="00807DA5"/>
    <w:rsid w:val="008113DC"/>
    <w:rsid w:val="008127D3"/>
    <w:rsid w:val="00822377"/>
    <w:rsid w:val="00831D20"/>
    <w:rsid w:val="00832456"/>
    <w:rsid w:val="00836C2E"/>
    <w:rsid w:val="00837E6B"/>
    <w:rsid w:val="0085010B"/>
    <w:rsid w:val="00851176"/>
    <w:rsid w:val="0085299F"/>
    <w:rsid w:val="008575CD"/>
    <w:rsid w:val="0086147D"/>
    <w:rsid w:val="008617B6"/>
    <w:rsid w:val="008644D0"/>
    <w:rsid w:val="008645D7"/>
    <w:rsid w:val="00871CBE"/>
    <w:rsid w:val="0087395D"/>
    <w:rsid w:val="00881FC3"/>
    <w:rsid w:val="00886F56"/>
    <w:rsid w:val="00887C05"/>
    <w:rsid w:val="00896CA2"/>
    <w:rsid w:val="008B0969"/>
    <w:rsid w:val="008C3726"/>
    <w:rsid w:val="008C750B"/>
    <w:rsid w:val="008D0342"/>
    <w:rsid w:val="008E2A90"/>
    <w:rsid w:val="008E486E"/>
    <w:rsid w:val="008E7723"/>
    <w:rsid w:val="008E788F"/>
    <w:rsid w:val="008F479F"/>
    <w:rsid w:val="008F5F87"/>
    <w:rsid w:val="008F6620"/>
    <w:rsid w:val="00913690"/>
    <w:rsid w:val="00925781"/>
    <w:rsid w:val="00937092"/>
    <w:rsid w:val="00942132"/>
    <w:rsid w:val="009449DD"/>
    <w:rsid w:val="009473EE"/>
    <w:rsid w:val="0095075B"/>
    <w:rsid w:val="00950C1D"/>
    <w:rsid w:val="00962873"/>
    <w:rsid w:val="00962FC3"/>
    <w:rsid w:val="00965880"/>
    <w:rsid w:val="009836B5"/>
    <w:rsid w:val="009900CF"/>
    <w:rsid w:val="00992D25"/>
    <w:rsid w:val="00996CE1"/>
    <w:rsid w:val="009971D7"/>
    <w:rsid w:val="009A510B"/>
    <w:rsid w:val="009B1AEC"/>
    <w:rsid w:val="009B1FDD"/>
    <w:rsid w:val="009B534D"/>
    <w:rsid w:val="009B73F5"/>
    <w:rsid w:val="009C22BB"/>
    <w:rsid w:val="009C43EA"/>
    <w:rsid w:val="009C4E2E"/>
    <w:rsid w:val="009C64ED"/>
    <w:rsid w:val="009D365B"/>
    <w:rsid w:val="009E2E67"/>
    <w:rsid w:val="009F7C0C"/>
    <w:rsid w:val="00A03D23"/>
    <w:rsid w:val="00A16AB5"/>
    <w:rsid w:val="00A17992"/>
    <w:rsid w:val="00A20DFE"/>
    <w:rsid w:val="00A21719"/>
    <w:rsid w:val="00A244FF"/>
    <w:rsid w:val="00A26A77"/>
    <w:rsid w:val="00A36860"/>
    <w:rsid w:val="00A37CDB"/>
    <w:rsid w:val="00A40C3C"/>
    <w:rsid w:val="00A5141D"/>
    <w:rsid w:val="00A52291"/>
    <w:rsid w:val="00A531A8"/>
    <w:rsid w:val="00A56FEC"/>
    <w:rsid w:val="00A575D8"/>
    <w:rsid w:val="00A65226"/>
    <w:rsid w:val="00A718EA"/>
    <w:rsid w:val="00A7403F"/>
    <w:rsid w:val="00A82DD8"/>
    <w:rsid w:val="00A8501B"/>
    <w:rsid w:val="00A93254"/>
    <w:rsid w:val="00A94B0D"/>
    <w:rsid w:val="00A96060"/>
    <w:rsid w:val="00AA6AEA"/>
    <w:rsid w:val="00AB39AB"/>
    <w:rsid w:val="00AB6779"/>
    <w:rsid w:val="00AB68F5"/>
    <w:rsid w:val="00AC25A0"/>
    <w:rsid w:val="00AD2902"/>
    <w:rsid w:val="00AD5947"/>
    <w:rsid w:val="00AE0CC3"/>
    <w:rsid w:val="00AE5FA7"/>
    <w:rsid w:val="00B0428C"/>
    <w:rsid w:val="00B10FF9"/>
    <w:rsid w:val="00B111A4"/>
    <w:rsid w:val="00B116A6"/>
    <w:rsid w:val="00B14CF4"/>
    <w:rsid w:val="00B166D3"/>
    <w:rsid w:val="00B23252"/>
    <w:rsid w:val="00B248C0"/>
    <w:rsid w:val="00B27CBC"/>
    <w:rsid w:val="00B312AF"/>
    <w:rsid w:val="00B31C1A"/>
    <w:rsid w:val="00B3680A"/>
    <w:rsid w:val="00B375C0"/>
    <w:rsid w:val="00B44D6F"/>
    <w:rsid w:val="00B63BCE"/>
    <w:rsid w:val="00B771C9"/>
    <w:rsid w:val="00B849E2"/>
    <w:rsid w:val="00BA368C"/>
    <w:rsid w:val="00BA7C61"/>
    <w:rsid w:val="00BB27AD"/>
    <w:rsid w:val="00BB59F4"/>
    <w:rsid w:val="00BB74F5"/>
    <w:rsid w:val="00BC4FC8"/>
    <w:rsid w:val="00BC5DA4"/>
    <w:rsid w:val="00BC5F62"/>
    <w:rsid w:val="00BD6E3D"/>
    <w:rsid w:val="00BE02C3"/>
    <w:rsid w:val="00BE0ACA"/>
    <w:rsid w:val="00BE28BE"/>
    <w:rsid w:val="00BE5FCC"/>
    <w:rsid w:val="00BE715F"/>
    <w:rsid w:val="00BF042B"/>
    <w:rsid w:val="00BF25A9"/>
    <w:rsid w:val="00BF270F"/>
    <w:rsid w:val="00BF531F"/>
    <w:rsid w:val="00C12526"/>
    <w:rsid w:val="00C1458D"/>
    <w:rsid w:val="00C16073"/>
    <w:rsid w:val="00C170A9"/>
    <w:rsid w:val="00C173B9"/>
    <w:rsid w:val="00C17480"/>
    <w:rsid w:val="00C21B2A"/>
    <w:rsid w:val="00C22F2C"/>
    <w:rsid w:val="00C237D4"/>
    <w:rsid w:val="00C33296"/>
    <w:rsid w:val="00C34EE7"/>
    <w:rsid w:val="00C35574"/>
    <w:rsid w:val="00C37CFF"/>
    <w:rsid w:val="00C438C5"/>
    <w:rsid w:val="00C44585"/>
    <w:rsid w:val="00C44C78"/>
    <w:rsid w:val="00C55818"/>
    <w:rsid w:val="00C55F2D"/>
    <w:rsid w:val="00C63981"/>
    <w:rsid w:val="00C65837"/>
    <w:rsid w:val="00C6730F"/>
    <w:rsid w:val="00C80ADA"/>
    <w:rsid w:val="00C813EB"/>
    <w:rsid w:val="00C8695C"/>
    <w:rsid w:val="00CA0659"/>
    <w:rsid w:val="00CA23FD"/>
    <w:rsid w:val="00CA316D"/>
    <w:rsid w:val="00CA57E2"/>
    <w:rsid w:val="00CB1BC0"/>
    <w:rsid w:val="00CB1D17"/>
    <w:rsid w:val="00CC1AEC"/>
    <w:rsid w:val="00CC3C4C"/>
    <w:rsid w:val="00CC4D8E"/>
    <w:rsid w:val="00CC6E68"/>
    <w:rsid w:val="00CC7BA3"/>
    <w:rsid w:val="00CD3971"/>
    <w:rsid w:val="00CD5B44"/>
    <w:rsid w:val="00CE3F6A"/>
    <w:rsid w:val="00CF0BA6"/>
    <w:rsid w:val="00CF786B"/>
    <w:rsid w:val="00D03A08"/>
    <w:rsid w:val="00D05F57"/>
    <w:rsid w:val="00D13F7A"/>
    <w:rsid w:val="00D176FA"/>
    <w:rsid w:val="00D20389"/>
    <w:rsid w:val="00D2297A"/>
    <w:rsid w:val="00D32DE2"/>
    <w:rsid w:val="00D35340"/>
    <w:rsid w:val="00D37522"/>
    <w:rsid w:val="00D436A5"/>
    <w:rsid w:val="00D43D2E"/>
    <w:rsid w:val="00D44D8C"/>
    <w:rsid w:val="00D504A4"/>
    <w:rsid w:val="00D5500B"/>
    <w:rsid w:val="00D55C6F"/>
    <w:rsid w:val="00D56402"/>
    <w:rsid w:val="00D6011C"/>
    <w:rsid w:val="00D62A5D"/>
    <w:rsid w:val="00D62EBB"/>
    <w:rsid w:val="00D633E5"/>
    <w:rsid w:val="00D66ACF"/>
    <w:rsid w:val="00D67633"/>
    <w:rsid w:val="00D95C5D"/>
    <w:rsid w:val="00DA01F0"/>
    <w:rsid w:val="00DB017D"/>
    <w:rsid w:val="00DD1428"/>
    <w:rsid w:val="00DD661D"/>
    <w:rsid w:val="00DE1B00"/>
    <w:rsid w:val="00DE3D29"/>
    <w:rsid w:val="00DE617C"/>
    <w:rsid w:val="00DE69C9"/>
    <w:rsid w:val="00DF3554"/>
    <w:rsid w:val="00DF6B6C"/>
    <w:rsid w:val="00E054BA"/>
    <w:rsid w:val="00E07383"/>
    <w:rsid w:val="00E11D9A"/>
    <w:rsid w:val="00E13ADC"/>
    <w:rsid w:val="00E14886"/>
    <w:rsid w:val="00E271AC"/>
    <w:rsid w:val="00E31AFF"/>
    <w:rsid w:val="00E32795"/>
    <w:rsid w:val="00E375B7"/>
    <w:rsid w:val="00E37F3F"/>
    <w:rsid w:val="00E443E9"/>
    <w:rsid w:val="00E53516"/>
    <w:rsid w:val="00E53A80"/>
    <w:rsid w:val="00E545FC"/>
    <w:rsid w:val="00E61153"/>
    <w:rsid w:val="00E61B8F"/>
    <w:rsid w:val="00E61BFB"/>
    <w:rsid w:val="00E6671D"/>
    <w:rsid w:val="00E84302"/>
    <w:rsid w:val="00E96721"/>
    <w:rsid w:val="00E96833"/>
    <w:rsid w:val="00EA1E01"/>
    <w:rsid w:val="00EA6FFA"/>
    <w:rsid w:val="00EB5015"/>
    <w:rsid w:val="00EB65C5"/>
    <w:rsid w:val="00EB7710"/>
    <w:rsid w:val="00EC0898"/>
    <w:rsid w:val="00EC67BB"/>
    <w:rsid w:val="00ED4CD0"/>
    <w:rsid w:val="00EE08FD"/>
    <w:rsid w:val="00EE166C"/>
    <w:rsid w:val="00F0282F"/>
    <w:rsid w:val="00F10898"/>
    <w:rsid w:val="00F22341"/>
    <w:rsid w:val="00F448A4"/>
    <w:rsid w:val="00F50BE5"/>
    <w:rsid w:val="00F6231E"/>
    <w:rsid w:val="00F719E5"/>
    <w:rsid w:val="00F843CB"/>
    <w:rsid w:val="00F84D66"/>
    <w:rsid w:val="00F93042"/>
    <w:rsid w:val="00FA3624"/>
    <w:rsid w:val="00FA374D"/>
    <w:rsid w:val="00FA6687"/>
    <w:rsid w:val="00FB4AE5"/>
    <w:rsid w:val="00FB5D93"/>
    <w:rsid w:val="00FD0C89"/>
    <w:rsid w:val="00FD2939"/>
    <w:rsid w:val="00FD5466"/>
    <w:rsid w:val="00FE3341"/>
    <w:rsid w:val="00FE6E95"/>
    <w:rsid w:val="00FF2691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448D1"/>
    <w:pPr>
      <w:spacing w:before="400" w:line="240" w:lineRule="auto"/>
      <w:outlineLvl w:val="0"/>
    </w:pPr>
    <w:rPr>
      <w:rFonts w:ascii="inherit" w:eastAsia="Times New Roman" w:hAnsi="inherit"/>
      <w:kern w:val="36"/>
      <w:sz w:val="72"/>
      <w:szCs w:val="7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448D1"/>
    <w:pPr>
      <w:spacing w:before="400" w:line="240" w:lineRule="auto"/>
      <w:outlineLvl w:val="1"/>
    </w:pPr>
    <w:rPr>
      <w:rFonts w:ascii="inherit" w:eastAsia="Times New Roman" w:hAnsi="inherit"/>
      <w:sz w:val="60"/>
      <w:szCs w:val="6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1448D1"/>
    <w:pPr>
      <w:spacing w:before="400" w:line="240" w:lineRule="auto"/>
      <w:outlineLvl w:val="2"/>
    </w:pPr>
    <w:rPr>
      <w:rFonts w:ascii="inherit" w:eastAsia="Times New Roman" w:hAnsi="inherit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1448D1"/>
    <w:pPr>
      <w:spacing w:before="200" w:line="240" w:lineRule="auto"/>
      <w:outlineLvl w:val="3"/>
    </w:pPr>
    <w:rPr>
      <w:rFonts w:ascii="inherit" w:eastAsia="Times New Roman" w:hAnsi="inherit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48D1"/>
    <w:rPr>
      <w:rFonts w:ascii="inherit" w:hAnsi="inherit" w:cs="Times New Roman"/>
      <w:kern w:val="36"/>
      <w:sz w:val="72"/>
      <w:szCs w:val="7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48D1"/>
    <w:rPr>
      <w:rFonts w:ascii="inherit" w:hAnsi="inherit" w:cs="Times New Roman"/>
      <w:sz w:val="60"/>
      <w:szCs w:val="6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48D1"/>
    <w:rPr>
      <w:rFonts w:ascii="inherit" w:hAnsi="inherit" w:cs="Times New Roman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448D1"/>
    <w:rPr>
      <w:rFonts w:ascii="inherit" w:hAnsi="inherit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rsid w:val="001448D1"/>
    <w:rPr>
      <w:rFonts w:cs="Times New Roman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f">
    <w:name w:val="ref"/>
    <w:basedOn w:val="DefaultParagraphFont"/>
    <w:uiPriority w:val="99"/>
    <w:rsid w:val="001448D1"/>
    <w:rPr>
      <w:rFonts w:cs="Times New Roman"/>
    </w:rPr>
  </w:style>
  <w:style w:type="character" w:customStyle="1" w:styleId="number">
    <w:name w:val="number"/>
    <w:basedOn w:val="DefaultParagraphFont"/>
    <w:uiPriority w:val="99"/>
    <w:rsid w:val="001448D1"/>
    <w:rPr>
      <w:rFonts w:cs="Times New Roman"/>
    </w:rPr>
  </w:style>
  <w:style w:type="character" w:customStyle="1" w:styleId="date">
    <w:name w:val="date"/>
    <w:basedOn w:val="DefaultParagraphFont"/>
    <w:uiPriority w:val="99"/>
    <w:rsid w:val="001448D1"/>
    <w:rPr>
      <w:rFonts w:cs="Times New Roman"/>
    </w:rPr>
  </w:style>
  <w:style w:type="paragraph" w:customStyle="1" w:styleId="date-published">
    <w:name w:val="date-published"/>
    <w:basedOn w:val="Normal"/>
    <w:uiPriority w:val="99"/>
    <w:rsid w:val="001448D1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448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448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448D1"/>
    <w:rPr>
      <w:rFonts w:ascii="Arial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448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448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448D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1448D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48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4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8D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448D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48D1"/>
    <w:rPr>
      <w:rFonts w:ascii="Tahoma" w:hAnsi="Tahoma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448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1448D1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1448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1448D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448D1"/>
    <w:pPr>
      <w:spacing w:after="0" w:line="240" w:lineRule="auto"/>
      <w:ind w:firstLine="708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8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uiPriority w:val="99"/>
    <w:rsid w:val="001448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0">
    <w:name w:val="Нормальный (таблица)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144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Содержимое таблицы"/>
    <w:basedOn w:val="Normal"/>
    <w:uiPriority w:val="99"/>
    <w:rsid w:val="00CA06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B59F4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A40C3C"/>
    <w:pPr>
      <w:widowControl w:val="0"/>
      <w:suppressAutoHyphens/>
      <w:autoSpaceDE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272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2E9B"/>
    <w:rPr>
      <w:rFonts w:cs="Times New Roman"/>
    </w:rPr>
  </w:style>
  <w:style w:type="character" w:customStyle="1" w:styleId="10">
    <w:name w:val="Основной текст1 Знак"/>
    <w:uiPriority w:val="99"/>
    <w:rsid w:val="00272E9B"/>
    <w:rPr>
      <w:b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6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6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FC9058C542361649FE456193C8F5BCF236E1C60F106AFDB98E12ED92CFFDDA969F1638420C3Br3S1L" TargetMode="External"/><Relationship Id="rId13" Type="http://schemas.openxmlformats.org/officeDocument/2006/relationships/hyperlink" Target="consultantplus://offline/ref=A4397C263636F9BA6D9A3F2575B932CCEE544BB1535EB600D19D57E00215221DEBB9D54472AABE714F05823DRBj4L" TargetMode="External"/><Relationship Id="rId18" Type="http://schemas.openxmlformats.org/officeDocument/2006/relationships/hyperlink" Target="consultantplus://offline/ref=A4397C263636F9BA6D9A3F2575B932CCEE544BB1535EB600D19D57E00215221DEBB9D54472AABE714F05823DRBj4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4397C263636F9BA6D9A3F2575B932CCEE544BB1535EB600D19D57E00215221DEBB9D54472AABE714F05823DRBj4L" TargetMode="External"/><Relationship Id="rId17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397C263636F9BA6D9A3F2575B932CCEE544BB1535EB600D19D57E00215221DEBB9D54472AABE714F05823DRBj4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DFC9058C542361649E04877FF96FFBDF96CEDCE0E193FA7E58845B2C2C9A89ArDS6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397C263636F9BA6D9A3F2575B932CCEE544BB1535EB600D19D57E00215221DEBB9D54472AABE714F05823DRBj4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A4397C263636F9BA6D9A3F2575B932CCEE544BB1535EB600D19D57E00215221DEBB9D54472AABE714F05823DRBj4L" TargetMode="External"/><Relationship Id="rId19" Type="http://schemas.openxmlformats.org/officeDocument/2006/relationships/hyperlink" Target="consultantplus://offline/ref=A4397C263636F9BA6D9A3F2575B932CCEE544BB1535EB600D19D57E00215221DEBB9D54472AABE714F05823DRB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6DFC9058C542361649FE456193C8F5BDFB33E2C805106AFDB98E12EDr9S2L" TargetMode="External"/><Relationship Id="rId14" Type="http://schemas.openxmlformats.org/officeDocument/2006/relationships/hyperlink" Target="consultantplus://offline/ref=3356BB54D35A781A976B6B7A60AEC74A4D06AC588CF1AF896FCBAB10D2E35EEC0455159B3B006D41FF5C0BCD0273727884953AD2A0865EC8n022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37</Pages>
  <Words>9432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Булдакова</dc:creator>
  <cp:keywords/>
  <dc:description/>
  <cp:lastModifiedBy>Пользователь Windows</cp:lastModifiedBy>
  <cp:revision>29</cp:revision>
  <cp:lastPrinted>2019-01-17T07:22:00Z</cp:lastPrinted>
  <dcterms:created xsi:type="dcterms:W3CDTF">2018-12-17T13:17:00Z</dcterms:created>
  <dcterms:modified xsi:type="dcterms:W3CDTF">2019-02-15T07:08:00Z</dcterms:modified>
</cp:coreProperties>
</file>